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4D0" w:rsidRPr="004C170E" w:rsidRDefault="004914D0" w:rsidP="004914D0">
      <w:pPr>
        <w:jc w:val="center"/>
        <w:rPr>
          <w:rFonts w:cs="Times New Roman"/>
          <w:b/>
        </w:rPr>
      </w:pPr>
      <w:bookmarkStart w:id="0" w:name="_GoBack"/>
      <w:r w:rsidRPr="004C170E">
        <w:rPr>
          <w:rFonts w:cs="Times New Roman"/>
          <w:b/>
        </w:rPr>
        <w:t>СУМІШОУТВОРЕННЯ В ДИЗЕЛІ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У дизелях сумішоутворення відбувається усередині циліндрів. Система сумішоутворення забезпечує: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розпилювання палива;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розвиток паливного факела;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прогрів, випар і перегрів паливних пар,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змішування пар з повітрям.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Сумішоутворення починається в момент початку упорскування палива і закінчується одночасно із закінченням згоряння. У цьому випадку час на сумішоутворення приділяється в 5-10 раз менше, чим і карбюраторному двигуні. І по всьому обсягу утворюється неоднорідна суміш ( є ділянки дуже збідненого состава, а є ділянки сильно збагаченого состава). Тому горіння протікає при більших сумарних значеннях коефіцієнта надлишку повітря (1,4-2,2).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Розвиток сумішоутворення й одержання оптимальних результатів у дизелі залежить від наступних факторів: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способу сумішоутворення;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форми камери згоряння;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розмірів камери згоряння;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температури поверхонь камери згоряння;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взаємних напрямків руху паливних струменів і повітряного заряду.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При цьому ступінь їх впливу залежить від типу камери згоряння</w:t>
      </w:r>
    </w:p>
    <w:p w:rsidR="004914D0" w:rsidRPr="004C170E" w:rsidRDefault="004914D0" w:rsidP="004914D0">
      <w:pPr>
        <w:rPr>
          <w:rFonts w:cs="Times New Roman"/>
        </w:rPr>
      </w:pPr>
      <w:bookmarkStart w:id="1" w:name="bookmark1"/>
    </w:p>
    <w:p w:rsidR="004914D0" w:rsidRPr="004C170E" w:rsidRDefault="004914D0" w:rsidP="004914D0">
      <w:pPr>
        <w:rPr>
          <w:rFonts w:cs="Times New Roman"/>
          <w:b/>
        </w:rPr>
      </w:pPr>
      <w:r w:rsidRPr="004C170E">
        <w:rPr>
          <w:rFonts w:cs="Times New Roman"/>
          <w:b/>
        </w:rPr>
        <w:t xml:space="preserve">1. </w:t>
      </w:r>
      <w:bookmarkEnd w:id="1"/>
      <w:r w:rsidRPr="004C170E">
        <w:rPr>
          <w:rFonts w:cs="Times New Roman"/>
          <w:b/>
        </w:rPr>
        <w:t>Класифікація камер згоряння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Поряд із забезпеченням оптимального сумішоутворення камери згоряння повинні сприяти одержанню високих економічних показників і гарних пускових якостей двигунів.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lastRenderedPageBreak/>
        <w:t xml:space="preserve">Залежно від конструкції </w:t>
      </w:r>
      <w:r w:rsidR="00B16A71" w:rsidRPr="004C170E">
        <w:rPr>
          <w:rFonts w:cs="Times New Roman"/>
        </w:rPr>
        <w:t>і</w:t>
      </w:r>
      <w:r w:rsidRPr="004C170E">
        <w:rPr>
          <w:rFonts w:cs="Times New Roman"/>
        </w:rPr>
        <w:t xml:space="preserve"> використовуваного способу сумішоутворення камери згоряння дизелів діляться на дві групи: нерозділені й розділені.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Нерозділені камери згоряння являють собою єдиний обсяг і мають звичайно просту форму, яка, як правило, узгодиться з напрямком, розмірами й числом паливних факелів при упорскуванні. Ці камери </w:t>
      </w:r>
      <w:proofErr w:type="spellStart"/>
      <w:r w:rsidRPr="004C170E">
        <w:rPr>
          <w:rFonts w:cs="Times New Roman"/>
        </w:rPr>
        <w:t>ко</w:t>
      </w:r>
      <w:r w:rsidR="00CD2F3F" w:rsidRPr="004C170E">
        <w:rPr>
          <w:rFonts w:cs="Times New Roman"/>
        </w:rPr>
        <w:t>МПа</w:t>
      </w:r>
      <w:r w:rsidRPr="004C170E">
        <w:rPr>
          <w:rFonts w:cs="Times New Roman"/>
        </w:rPr>
        <w:t>ктні</w:t>
      </w:r>
      <w:proofErr w:type="spellEnd"/>
      <w:r w:rsidRPr="004C170E">
        <w:rPr>
          <w:rFonts w:cs="Times New Roman"/>
        </w:rPr>
        <w:t>, мають відносно малу поверхню охолодження, завдяки чому знижуються втрати теплоти. Двигуни з такими камерами згоряння мають пристойні економічні показники й гарні пускові якості.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Нерозділені камери згоряння відрізняються більшою різноманітністю форм. Найчастіше вони виконуються в днище поршнів, іноді частково в днище поршня й частково в головці блоку циліндрів, рідше — у головці.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На 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1 показані деякі конструкції камер згоряння нерозділеного типу.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У камерах згоряння, наведених на </w:t>
      </w:r>
      <w:r w:rsidR="00B16A71" w:rsidRPr="004C170E">
        <w:rPr>
          <w:rFonts w:cs="Times New Roman"/>
        </w:rPr>
        <w:t xml:space="preserve">рис. </w:t>
      </w:r>
      <w:r w:rsidRPr="004C170E">
        <w:rPr>
          <w:rFonts w:cs="Times New Roman"/>
        </w:rPr>
        <w:t xml:space="preserve">1, </w:t>
      </w:r>
      <w:proofErr w:type="spellStart"/>
      <w:r w:rsidRPr="004C170E">
        <w:rPr>
          <w:rFonts w:cs="Times New Roman"/>
        </w:rPr>
        <w:t>а-д</w:t>
      </w:r>
      <w:proofErr w:type="spellEnd"/>
      <w:r w:rsidRPr="004C170E">
        <w:rPr>
          <w:rFonts w:cs="Times New Roman"/>
        </w:rPr>
        <w:t xml:space="preserve"> якість сумішоутворення досягається винятково шляхом розпилення палива й узгодження форми камер з формою факелів упорскування палива. У цих камерах чаші всього застосовуються форсунки із </w:t>
      </w:r>
      <w:r w:rsidR="00B16A71" w:rsidRPr="004C170E">
        <w:rPr>
          <w:rFonts w:cs="Times New Roman"/>
        </w:rPr>
        <w:t>багатьма отворами</w:t>
      </w:r>
      <w:r w:rsidRPr="004C170E">
        <w:rPr>
          <w:rFonts w:cs="Times New Roman"/>
        </w:rPr>
        <w:t xml:space="preserve"> розпилювачами й використовуються високі тиски упорскування. Такі камери мають мінімальні поверхні охолодження. Для них характерний низький ступінь стиску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Камери згоряння, показані на 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</w:t>
      </w:r>
      <w:r w:rsidR="00B16A71" w:rsidRPr="004C170E">
        <w:rPr>
          <w:rFonts w:cs="Times New Roman"/>
        </w:rPr>
        <w:t>1</w:t>
      </w:r>
      <w:r w:rsidRPr="004C170E">
        <w:rPr>
          <w:rFonts w:cs="Times New Roman"/>
        </w:rPr>
        <w:t>, е-з, мають більш розвинену поверхн</w:t>
      </w:r>
      <w:r w:rsidR="00B16A71" w:rsidRPr="004C170E">
        <w:rPr>
          <w:rFonts w:cs="Times New Roman"/>
        </w:rPr>
        <w:t>ю, яка передає тепло</w:t>
      </w:r>
      <w:r w:rsidRPr="004C170E">
        <w:rPr>
          <w:rFonts w:cs="Times New Roman"/>
        </w:rPr>
        <w:t xml:space="preserve">, що трохи погіршує пускові властивості двигуна. Однак шляхом витиснення повітря з надпоршневого простору в обсяг камери в процесі стиску вдається створити інтенсивні вихрові потоки заряду, які </w:t>
      </w:r>
      <w:r w:rsidR="00B16A71" w:rsidRPr="004C170E">
        <w:rPr>
          <w:rFonts w:cs="Times New Roman"/>
        </w:rPr>
        <w:t>сприяють</w:t>
      </w:r>
      <w:r w:rsidRPr="004C170E">
        <w:rPr>
          <w:rFonts w:cs="Times New Roman"/>
        </w:rPr>
        <w:t xml:space="preserve"> гарному перемішуванню палива з повітрям. При цьому забезпечується висока якість сумішоутворення.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jc w:val="center"/>
        <w:rPr>
          <w:rFonts w:cs="Times New Roman"/>
        </w:rPr>
      </w:pPr>
      <w:r w:rsidRPr="004C170E">
        <w:rPr>
          <w:rFonts w:cs="Times New Roman"/>
          <w:noProof/>
          <w:lang w:eastAsia="uk-UA"/>
        </w:rPr>
        <w:lastRenderedPageBreak/>
        <w:drawing>
          <wp:inline distT="0" distB="0" distL="0" distR="0" wp14:anchorId="31C80783" wp14:editId="61D50408">
            <wp:extent cx="3985260" cy="4258310"/>
            <wp:effectExtent l="0" t="0" r="0" b="8890"/>
            <wp:docPr id="7" name="Рисунок 7" descr="C:\Users\Sacha\AppData\Local\Temp\FineReader11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cha\AppData\Local\Temp\FineReader11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260" cy="425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Рис. 1. Камери згоряння дизелів нерозділеного типу: а — </w:t>
      </w:r>
      <w:proofErr w:type="spellStart"/>
      <w:r w:rsidRPr="004C170E">
        <w:rPr>
          <w:rFonts w:cs="Times New Roman"/>
        </w:rPr>
        <w:t>торо</w:t>
      </w:r>
      <w:r w:rsidR="00B16A71" w:rsidRPr="004C170E">
        <w:rPr>
          <w:rFonts w:cs="Times New Roman"/>
        </w:rPr>
        <w:t>ідальна</w:t>
      </w:r>
      <w:proofErr w:type="spellEnd"/>
      <w:r w:rsidRPr="004C170E">
        <w:rPr>
          <w:rFonts w:cs="Times New Roman"/>
        </w:rPr>
        <w:t xml:space="preserve"> в поршні; 6 — напівсферична в поршні й головці циліндра; в — напівсферична в поршні; г — циліндрична в поршні; д — циліндрична в поршні з бічним розміщенням; е — овальна в поршні; ж — кульова в поршні; з — </w:t>
      </w:r>
      <w:proofErr w:type="spellStart"/>
      <w:r w:rsidR="00B16A71" w:rsidRPr="004C170E">
        <w:rPr>
          <w:rFonts w:cs="Times New Roman"/>
        </w:rPr>
        <w:t>тороідальна</w:t>
      </w:r>
      <w:proofErr w:type="spellEnd"/>
      <w:r w:rsidR="00B16A71" w:rsidRPr="004C170E">
        <w:rPr>
          <w:rFonts w:cs="Times New Roman"/>
        </w:rPr>
        <w:t xml:space="preserve"> </w:t>
      </w:r>
      <w:r w:rsidRPr="004C170E">
        <w:rPr>
          <w:rFonts w:cs="Times New Roman"/>
        </w:rPr>
        <w:t xml:space="preserve">в поршні з горловиною; і — циліндрична, утворена днищами поршнів і стінками циліндра; до — вихрова в поршні; л - </w:t>
      </w:r>
      <w:proofErr w:type="spellStart"/>
      <w:r w:rsidRPr="004C170E">
        <w:rPr>
          <w:rFonts w:cs="Times New Roman"/>
        </w:rPr>
        <w:t>трапеце</w:t>
      </w:r>
      <w:r w:rsidR="00B16A71" w:rsidRPr="004C170E">
        <w:rPr>
          <w:rFonts w:cs="Times New Roman"/>
        </w:rPr>
        <w:t>і</w:t>
      </w:r>
      <w:r w:rsidRPr="004C170E">
        <w:rPr>
          <w:rFonts w:cs="Times New Roman"/>
        </w:rPr>
        <w:t>дальна</w:t>
      </w:r>
      <w:proofErr w:type="spellEnd"/>
      <w:r w:rsidRPr="004C170E">
        <w:rPr>
          <w:rFonts w:cs="Times New Roman"/>
        </w:rPr>
        <w:t xml:space="preserve"> в поршні; м — циліндрична в головці під випускним клапаном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Камери згоряння, показані на 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1, </w:t>
      </w:r>
      <w:proofErr w:type="spellStart"/>
      <w:r w:rsidR="00B16A71" w:rsidRPr="004C170E">
        <w:rPr>
          <w:rFonts w:cs="Times New Roman"/>
        </w:rPr>
        <w:t>к</w:t>
      </w:r>
      <w:r w:rsidRPr="004C170E">
        <w:rPr>
          <w:rFonts w:cs="Times New Roman"/>
        </w:rPr>
        <w:t>о-м</w:t>
      </w:r>
      <w:proofErr w:type="spellEnd"/>
      <w:r w:rsidRPr="004C170E">
        <w:rPr>
          <w:rFonts w:cs="Times New Roman"/>
        </w:rPr>
        <w:t xml:space="preserve">, знаходять </w:t>
      </w:r>
      <w:r w:rsidR="00B16A71" w:rsidRPr="004C170E">
        <w:rPr>
          <w:rFonts w:cs="Times New Roman"/>
        </w:rPr>
        <w:t>застосування</w:t>
      </w:r>
      <w:r w:rsidRPr="004C170E">
        <w:rPr>
          <w:rFonts w:cs="Times New Roman"/>
        </w:rPr>
        <w:t xml:space="preserve"> в багатопаливних двигунах. Для них характерна наявність строга спрямованих потоків заряду, що забезпечують випар палива і його введення в зону згоряння в певній послідовності. Для поліпшення робочого процесу в циліндричній камері згоряння в головці під випускним клапаном (</w:t>
      </w:r>
      <w:r w:rsidR="00B16A71" w:rsidRPr="004C170E">
        <w:rPr>
          <w:rFonts w:cs="Times New Roman"/>
        </w:rPr>
        <w:t xml:space="preserve">рис. </w:t>
      </w:r>
      <w:r w:rsidRPr="004C170E">
        <w:rPr>
          <w:rFonts w:cs="Times New Roman"/>
        </w:rPr>
        <w:t>1, м) використовується висока температура випускного клапана, який є однієї зі стінок камери.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lastRenderedPageBreak/>
        <w:t>Розділені камери згоряння (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2) складаються із двох окремих обсягів, що з'єднуються між собою одним або декількома каналами. Поверхня охолодження таких камер значно більше, чим у камер нерозділеного типу. Тому у зв'язку з більшими тепловими втратами двигуни з розділеними камерами згоряння мають звичайно гірші економічні й пускові якості й, як правило, більш високі ступені стиску.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Однак при розділених камерах згоряння за рахунок використання кінетичної енергії газів, що перетікають із однієї порожнини в іншу, вдається забезпечити якісне готування паливно-повітряної суміші, завдяки чому досягається досить повне згоряння палива </w:t>
      </w:r>
      <w:r w:rsidR="00B16A71" w:rsidRPr="004C170E">
        <w:rPr>
          <w:rFonts w:cs="Times New Roman"/>
        </w:rPr>
        <w:t>і</w:t>
      </w:r>
      <w:r w:rsidRPr="004C170E">
        <w:rPr>
          <w:rFonts w:cs="Times New Roman"/>
        </w:rPr>
        <w:t xml:space="preserve"> усувається </w:t>
      </w:r>
      <w:proofErr w:type="spellStart"/>
      <w:r w:rsidR="00B16A71" w:rsidRPr="004C170E">
        <w:rPr>
          <w:rFonts w:cs="Times New Roman"/>
        </w:rPr>
        <w:t>димлення</w:t>
      </w:r>
      <w:proofErr w:type="spellEnd"/>
      <w:r w:rsidRPr="004C170E">
        <w:rPr>
          <w:rFonts w:cs="Times New Roman"/>
        </w:rPr>
        <w:t xml:space="preserve"> на випуску.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Крім того, дія сполучних каналів розділених камер дозволяє значно зменшити </w:t>
      </w:r>
      <w:r w:rsidR="00CD2F3F" w:rsidRPr="004C170E">
        <w:rPr>
          <w:rFonts w:cs="Times New Roman"/>
        </w:rPr>
        <w:t>«жорсткість»</w:t>
      </w:r>
      <w:r w:rsidRPr="004C170E">
        <w:rPr>
          <w:rFonts w:cs="Times New Roman"/>
        </w:rPr>
        <w:t xml:space="preserve"> роботи двигуна </w:t>
      </w:r>
      <w:r w:rsidR="00B16A71" w:rsidRPr="004C170E">
        <w:rPr>
          <w:rFonts w:cs="Times New Roman"/>
        </w:rPr>
        <w:t>і</w:t>
      </w:r>
      <w:r w:rsidRPr="004C170E">
        <w:rPr>
          <w:rFonts w:cs="Times New Roman"/>
        </w:rPr>
        <w:t xml:space="preserve"> знизити максимальні навантаження на деталі кривошипно-шатунного механізму Деяке зниження «твердості» роботи двигунів з розділеними камерами згоряння може також забезпечуватися шляхом підвищення температури окремих частин камер згоряння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B16A71">
      <w:pPr>
        <w:ind w:firstLine="0"/>
        <w:jc w:val="center"/>
        <w:rPr>
          <w:rFonts w:cs="Times New Roman"/>
        </w:rPr>
      </w:pPr>
      <w:r w:rsidRPr="004C170E">
        <w:rPr>
          <w:rFonts w:cs="Times New Roman"/>
          <w:noProof/>
          <w:lang w:eastAsia="uk-UA"/>
        </w:rPr>
        <w:drawing>
          <wp:inline distT="0" distB="0" distL="0" distR="0" wp14:anchorId="34473E3A" wp14:editId="2C2AFD48">
            <wp:extent cx="5623408" cy="2149522"/>
            <wp:effectExtent l="0" t="0" r="0" b="3175"/>
            <wp:docPr id="6" name="Рисунок 6" descr="C:\Users\Sacha\AppData\Local\Temp\FineReader11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cha\AppData\Local\Temp\FineReader11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252" cy="2149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4D0" w:rsidRPr="004C170E" w:rsidRDefault="004914D0" w:rsidP="00B16A71">
      <w:pPr>
        <w:jc w:val="center"/>
        <w:rPr>
          <w:rFonts w:cs="Times New Roman"/>
        </w:rPr>
      </w:pPr>
      <w:r w:rsidRPr="004C170E">
        <w:rPr>
          <w:rFonts w:cs="Times New Roman"/>
        </w:rPr>
        <w:t>Рис. 2. Камери згоряння дизелів розділеного типу: а — передкамера; б — вихрова камера в головці; в — вихрова камера в блоці</w:t>
      </w:r>
    </w:p>
    <w:p w:rsidR="004914D0" w:rsidRPr="004C170E" w:rsidRDefault="004914D0" w:rsidP="004914D0">
      <w:pPr>
        <w:rPr>
          <w:rFonts w:cs="Times New Roman"/>
        </w:rPr>
      </w:pPr>
    </w:p>
    <w:p w:rsidR="00B16A71" w:rsidRPr="004C170E" w:rsidRDefault="00B16A71" w:rsidP="004914D0">
      <w:pPr>
        <w:rPr>
          <w:rFonts w:cs="Times New Roman"/>
        </w:rPr>
      </w:pPr>
    </w:p>
    <w:p w:rsidR="00B16A71" w:rsidRPr="004C170E" w:rsidRDefault="00B16A71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  <w:b/>
        </w:rPr>
      </w:pPr>
      <w:bookmarkStart w:id="2" w:name="bookmark2"/>
      <w:r w:rsidRPr="004C170E">
        <w:rPr>
          <w:rFonts w:cs="Times New Roman"/>
          <w:b/>
        </w:rPr>
        <w:lastRenderedPageBreak/>
        <w:t xml:space="preserve">2. </w:t>
      </w:r>
      <w:bookmarkEnd w:id="2"/>
      <w:r w:rsidRPr="004C170E">
        <w:rPr>
          <w:rFonts w:cs="Times New Roman"/>
          <w:b/>
        </w:rPr>
        <w:t>Способи сумішоутворення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Залежно від характеру випару, перемішування з повітряним зарядом і способу введення в зону горіння основної маси, що впорскується палива в дизелях розрізняють об'ємний, плівковий і об'ємно-плівковий способи сумішоутворення.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  <w:b/>
        </w:rPr>
      </w:pPr>
      <w:r w:rsidRPr="004C170E">
        <w:rPr>
          <w:rFonts w:cs="Times New Roman"/>
          <w:b/>
        </w:rPr>
        <w:t>2.1 Об'ємний спосіб сумішоутворення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При об'ємному способі сумішоутворення паливо вводиться в дрібно розпиленому </w:t>
      </w:r>
      <w:proofErr w:type="spellStart"/>
      <w:r w:rsidRPr="004C170E">
        <w:rPr>
          <w:rFonts w:cs="Times New Roman"/>
        </w:rPr>
        <w:t>краплинно-рідкому</w:t>
      </w:r>
      <w:proofErr w:type="spellEnd"/>
      <w:r w:rsidRPr="004C170E">
        <w:rPr>
          <w:rFonts w:cs="Times New Roman"/>
        </w:rPr>
        <w:t xml:space="preserve"> стані безпосередньо в повітряний заряд камери згоряння, де потім воно випаровується й перемішується з повітрям, утворюючи паливно-повітряну суміш.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При об'ємному сумішоутворенні використовують, як правило</w:t>
      </w:r>
      <w:r w:rsidR="00B16A71" w:rsidRPr="004C170E">
        <w:rPr>
          <w:rFonts w:cs="Times New Roman"/>
        </w:rPr>
        <w:t>, нерозділені камери згоряння (</w:t>
      </w:r>
      <w:r w:rsidRPr="004C170E">
        <w:rPr>
          <w:rFonts w:cs="Times New Roman"/>
        </w:rPr>
        <w:t>так званий безпосереднє упорскування). Якість сумішоутворення в цьому випадку досягається в основному шляхом узгодження форми камери згоряння з формою й числом паливних факелів. При цьому важливе значення має розпилення палива при упорскуванні. Коефіцієнт надлишку повітря для таких двигунів обмежується значеннями 1,5-1,6 і вище.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Двигуни з безпосереднім упорскуванням мають наступні гідності: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високою економічністю;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гарними пусковими якостями;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порівняно низьким ступенем стиску ( від 13 до 16):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відносною простотою конструкції камери згоряння й можливістю форсування наддування.</w:t>
      </w:r>
    </w:p>
    <w:p w:rsidR="004914D0" w:rsidRPr="004C170E" w:rsidRDefault="004914D0" w:rsidP="004914D0">
      <w:pPr>
        <w:rPr>
          <w:rFonts w:cs="Times New Roman"/>
          <w:b/>
        </w:rPr>
      </w:pPr>
      <w:r w:rsidRPr="004C170E">
        <w:rPr>
          <w:rFonts w:cs="Times New Roman"/>
          <w:b/>
        </w:rPr>
        <w:t>Основними недоліками цих двигунів є: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 підвищені значення коефіцієнта надлишку повітря (1,6-2) на номінальних режимах і як наслідок помірний величина середнього ефективного тиску;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lastRenderedPageBreak/>
        <w:t>- висока «</w:t>
      </w:r>
      <w:r w:rsidR="00B16A71" w:rsidRPr="004C170E">
        <w:rPr>
          <w:rFonts w:cs="Times New Roman"/>
        </w:rPr>
        <w:t>жорсткість</w:t>
      </w:r>
      <w:r w:rsidRPr="004C170E">
        <w:rPr>
          <w:rFonts w:cs="Times New Roman"/>
        </w:rPr>
        <w:t xml:space="preserve">» роботи 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складна паливна апаратура й тяжкі умови її роботи у зв'язку з високими тисками.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При передкамерному об'ємному способі сумішоутворення камери згоряння діляться на дві частини: передкамеру </w:t>
      </w:r>
      <w:r w:rsidR="00B16A71" w:rsidRPr="004C170E">
        <w:rPr>
          <w:rFonts w:cs="Times New Roman"/>
        </w:rPr>
        <w:t>і</w:t>
      </w:r>
      <w:r w:rsidRPr="004C170E">
        <w:rPr>
          <w:rFonts w:cs="Times New Roman"/>
        </w:rPr>
        <w:t xml:space="preserve"> основну камеру.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Передкамера звичайно розміщається в головці циліндра (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2, а), їхня форма являє собою тіло обертання. Обсяг передкамери 20-40 % обсягу камери згоряння. З основною камерою передкамера з'єднується каналом невеликого перетину.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Сумішоутворення здійснюється за рахунок кінетичної енергії газів, що протікають із більшими швидкостями з основної камери в передкамеру в процесі стиску й з передкамери в основну в процесі згоряння. Тому в цьому випадку не пред'являються високі вимоги до якості розпилення й рівномірності поширення палива при упорскуванні. Це дозволяє використовувати тиск упорскування в 8-15 </w:t>
      </w:r>
      <w:r w:rsidR="00CD2F3F" w:rsidRPr="004C170E">
        <w:rPr>
          <w:rFonts w:cs="Times New Roman"/>
        </w:rPr>
        <w:t>МПа</w:t>
      </w:r>
      <w:r w:rsidRPr="004C170E">
        <w:rPr>
          <w:rFonts w:cs="Times New Roman"/>
        </w:rPr>
        <w:t xml:space="preserve"> й форсунки з </w:t>
      </w:r>
      <w:proofErr w:type="spellStart"/>
      <w:r w:rsidRPr="004C170E">
        <w:rPr>
          <w:rFonts w:cs="Times New Roman"/>
        </w:rPr>
        <w:t>однодірчастим</w:t>
      </w:r>
      <w:proofErr w:type="spellEnd"/>
      <w:r w:rsidRPr="004C170E">
        <w:rPr>
          <w:rFonts w:cs="Times New Roman"/>
        </w:rPr>
        <w:t xml:space="preserve"> розпилювачем.</w:t>
      </w:r>
    </w:p>
    <w:p w:rsidR="004914D0" w:rsidRPr="004C170E" w:rsidRDefault="004914D0" w:rsidP="004914D0">
      <w:pPr>
        <w:rPr>
          <w:rFonts w:cs="Times New Roman"/>
          <w:b/>
        </w:rPr>
      </w:pPr>
      <w:r w:rsidRPr="004C170E">
        <w:rPr>
          <w:rFonts w:cs="Times New Roman"/>
          <w:b/>
        </w:rPr>
        <w:t xml:space="preserve">До </w:t>
      </w:r>
      <w:proofErr w:type="spellStart"/>
      <w:r w:rsidRPr="004C170E">
        <w:rPr>
          <w:rFonts w:cs="Times New Roman"/>
          <w:b/>
        </w:rPr>
        <w:t>гідностей</w:t>
      </w:r>
      <w:proofErr w:type="spellEnd"/>
      <w:r w:rsidRPr="004C170E">
        <w:rPr>
          <w:rFonts w:cs="Times New Roman"/>
          <w:b/>
        </w:rPr>
        <w:t xml:space="preserve"> передкамерного об'ємного сумішоутворення можна віднести: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- невисокий максимальний тиск згоряння в порожнині циліндра (4,5-6,0 </w:t>
      </w:r>
      <w:r w:rsidR="00CD2F3F" w:rsidRPr="004C170E">
        <w:rPr>
          <w:rFonts w:cs="Times New Roman"/>
        </w:rPr>
        <w:t>МПа</w:t>
      </w:r>
      <w:r w:rsidRPr="004C170E">
        <w:rPr>
          <w:rFonts w:cs="Times New Roman"/>
        </w:rPr>
        <w:t xml:space="preserve">) і невелика </w:t>
      </w:r>
      <w:r w:rsidR="00CD2F3F" w:rsidRPr="004C170E">
        <w:rPr>
          <w:rFonts w:cs="Times New Roman"/>
        </w:rPr>
        <w:t>«жорсткість»</w:t>
      </w:r>
      <w:r w:rsidRPr="004C170E">
        <w:rPr>
          <w:rFonts w:cs="Times New Roman"/>
        </w:rPr>
        <w:t xml:space="preserve"> роботи (0.25-0,3 </w:t>
      </w:r>
      <w:r w:rsidR="00CD2F3F" w:rsidRPr="004C170E">
        <w:rPr>
          <w:rFonts w:cs="Times New Roman"/>
        </w:rPr>
        <w:t>МПа</w:t>
      </w:r>
      <w:r w:rsidRPr="004C170E">
        <w:rPr>
          <w:rFonts w:cs="Times New Roman"/>
        </w:rPr>
        <w:t>);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низька чутливість до зміни швидкісних режимів і можливість форсування по частоті обертання колінчатого вала;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низькі вимоги до якості розпилення палива, можливість використання невисокі тиски упорскування й форсунки з розпилювачами з одним отвором при більших значеннях прохідних перетинах каналів: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згоряння палива відбувається при відносно невеликому коефіцієнті надлишку повітря (1,2).</w:t>
      </w:r>
    </w:p>
    <w:p w:rsidR="00B16A71" w:rsidRPr="004C170E" w:rsidRDefault="00B16A71" w:rsidP="004914D0">
      <w:pPr>
        <w:rPr>
          <w:rFonts w:cs="Times New Roman"/>
        </w:rPr>
      </w:pPr>
    </w:p>
    <w:p w:rsidR="00B16A71" w:rsidRPr="004C170E" w:rsidRDefault="00B16A71" w:rsidP="004914D0">
      <w:pPr>
        <w:rPr>
          <w:rFonts w:cs="Times New Roman"/>
        </w:rPr>
      </w:pPr>
    </w:p>
    <w:p w:rsidR="00B16A71" w:rsidRPr="004C170E" w:rsidRDefault="00B16A71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  <w:b/>
        </w:rPr>
      </w:pPr>
      <w:r w:rsidRPr="004C170E">
        <w:rPr>
          <w:rFonts w:cs="Times New Roman"/>
          <w:b/>
        </w:rPr>
        <w:lastRenderedPageBreak/>
        <w:t>Недоліками передкамерного об'ємного сумішоутворення є:</w:t>
      </w:r>
    </w:p>
    <w:p w:rsidR="004914D0" w:rsidRPr="004C170E" w:rsidRDefault="00B16A71" w:rsidP="004914D0">
      <w:pPr>
        <w:rPr>
          <w:rFonts w:cs="Times New Roman"/>
        </w:rPr>
      </w:pPr>
      <w:r w:rsidRPr="004C170E">
        <w:rPr>
          <w:rFonts w:cs="Times New Roman"/>
        </w:rPr>
        <w:t>-</w:t>
      </w:r>
      <w:r w:rsidR="004914D0" w:rsidRPr="004C170E">
        <w:rPr>
          <w:rFonts w:cs="Times New Roman"/>
        </w:rPr>
        <w:t xml:space="preserve"> низькі економічні показники через збільшення відводу теплоти при </w:t>
      </w:r>
      <w:proofErr w:type="spellStart"/>
      <w:r w:rsidR="004914D0" w:rsidRPr="004C170E">
        <w:rPr>
          <w:rFonts w:cs="Times New Roman"/>
        </w:rPr>
        <w:t>теплопередающ</w:t>
      </w:r>
      <w:r w:rsidRPr="004C170E">
        <w:rPr>
          <w:rFonts w:cs="Times New Roman"/>
        </w:rPr>
        <w:t>і</w:t>
      </w:r>
      <w:r w:rsidR="004914D0" w:rsidRPr="004C170E">
        <w:rPr>
          <w:rFonts w:cs="Times New Roman"/>
        </w:rPr>
        <w:t>й</w:t>
      </w:r>
      <w:proofErr w:type="spellEnd"/>
      <w:r w:rsidR="004914D0" w:rsidRPr="004C170E">
        <w:rPr>
          <w:rFonts w:cs="Times New Roman"/>
        </w:rPr>
        <w:t xml:space="preserve"> поверхні значної величини й додаткових газодинамічних втратах при </w:t>
      </w:r>
      <w:r w:rsidRPr="004C170E">
        <w:rPr>
          <w:rFonts w:cs="Times New Roman"/>
        </w:rPr>
        <w:t>перетіканні</w:t>
      </w:r>
      <w:r w:rsidR="004914D0" w:rsidRPr="004C170E">
        <w:rPr>
          <w:rFonts w:cs="Times New Roman"/>
        </w:rPr>
        <w:t xml:space="preserve"> газу з однієї камери в іншу;</w:t>
      </w:r>
    </w:p>
    <w:p w:rsidR="004914D0" w:rsidRPr="004C170E" w:rsidRDefault="00B16A71" w:rsidP="004914D0">
      <w:pPr>
        <w:rPr>
          <w:rFonts w:cs="Times New Roman"/>
        </w:rPr>
      </w:pPr>
      <w:r w:rsidRPr="004C170E">
        <w:rPr>
          <w:rFonts w:cs="Times New Roman"/>
        </w:rPr>
        <w:t>-</w:t>
      </w:r>
      <w:r w:rsidR="004914D0" w:rsidRPr="004C170E">
        <w:rPr>
          <w:rFonts w:cs="Times New Roman"/>
        </w:rPr>
        <w:t xml:space="preserve"> утруднення пуску холодного двигуна через більші втрати теплоти при великій поверхні камери згоряння. Для поліпшення пускових якостей у передкамерних дизелях застосовують більш високі ступені стиску (20-21), а в передкамерах іноді встановлюють </w:t>
      </w:r>
      <w:proofErr w:type="spellStart"/>
      <w:r w:rsidR="004914D0" w:rsidRPr="004C170E">
        <w:rPr>
          <w:rFonts w:cs="Times New Roman"/>
        </w:rPr>
        <w:t>кал</w:t>
      </w:r>
      <w:r w:rsidRPr="004C170E">
        <w:rPr>
          <w:rFonts w:cs="Times New Roman"/>
        </w:rPr>
        <w:t>і</w:t>
      </w:r>
      <w:r w:rsidR="004914D0" w:rsidRPr="004C170E">
        <w:rPr>
          <w:rFonts w:cs="Times New Roman"/>
        </w:rPr>
        <w:t>льн</w:t>
      </w:r>
      <w:r w:rsidRPr="004C170E">
        <w:rPr>
          <w:rFonts w:cs="Times New Roman"/>
        </w:rPr>
        <w:t>і</w:t>
      </w:r>
      <w:proofErr w:type="spellEnd"/>
      <w:r w:rsidR="004914D0" w:rsidRPr="004C170E">
        <w:rPr>
          <w:rFonts w:cs="Times New Roman"/>
        </w:rPr>
        <w:t xml:space="preserve"> свічі;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складні конструкції камери згоряння й головки двигуна.</w:t>
      </w:r>
    </w:p>
    <w:p w:rsidR="004914D0" w:rsidRPr="004C170E" w:rsidRDefault="004914D0" w:rsidP="004914D0">
      <w:pPr>
        <w:rPr>
          <w:rFonts w:cs="Times New Roman"/>
        </w:rPr>
      </w:pPr>
      <w:proofErr w:type="spellStart"/>
      <w:r w:rsidRPr="004C170E">
        <w:rPr>
          <w:rFonts w:cs="Times New Roman"/>
        </w:rPr>
        <w:t>Вихрекамерне</w:t>
      </w:r>
      <w:proofErr w:type="spellEnd"/>
      <w:r w:rsidRPr="004C170E">
        <w:rPr>
          <w:rFonts w:cs="Times New Roman"/>
        </w:rPr>
        <w:t xml:space="preserve"> об'ємне сумішоутворення відрізняється тим, що камера згоряння складається з основний і вихровий камер.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Вихрові камери найчастіше виконуються в головці блоку циліндрів (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2, б) і рідше в блоці циліндрів (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2, в). За формою вони являють собою куля або циліндр. З основними камерами вихрові камери згоряння з'єднуються одним або декількома тангенціальними каналами круглої або овальної форми при відносно більших прохідних перетинах. Обсяг вихрових камер </w:t>
      </w:r>
      <w:r w:rsidR="00B16A71" w:rsidRPr="004C170E">
        <w:rPr>
          <w:rFonts w:cs="Times New Roman"/>
        </w:rPr>
        <w:t>-</w:t>
      </w:r>
      <w:r w:rsidRPr="004C170E">
        <w:rPr>
          <w:rFonts w:cs="Times New Roman"/>
        </w:rPr>
        <w:t xml:space="preserve"> 50-80 % загального обсягу камери згоряння.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Особливістю </w:t>
      </w:r>
      <w:proofErr w:type="spellStart"/>
      <w:r w:rsidRPr="004C170E">
        <w:rPr>
          <w:rFonts w:cs="Times New Roman"/>
        </w:rPr>
        <w:t>вихрекамерн</w:t>
      </w:r>
      <w:r w:rsidR="00B16A71" w:rsidRPr="004C170E">
        <w:rPr>
          <w:rFonts w:cs="Times New Roman"/>
        </w:rPr>
        <w:t>и</w:t>
      </w:r>
      <w:r w:rsidRPr="004C170E">
        <w:rPr>
          <w:rFonts w:cs="Times New Roman"/>
        </w:rPr>
        <w:t>х</w:t>
      </w:r>
      <w:proofErr w:type="spellEnd"/>
      <w:r w:rsidRPr="004C170E">
        <w:rPr>
          <w:rFonts w:cs="Times New Roman"/>
        </w:rPr>
        <w:t xml:space="preserve"> двигунів є порівняно незначний перепад тисків між вихровий і основний камерами згоряння й відповідно невеликі швидкості </w:t>
      </w:r>
      <w:proofErr w:type="spellStart"/>
      <w:r w:rsidR="00B16A71" w:rsidRPr="004C170E">
        <w:rPr>
          <w:rFonts w:cs="Times New Roman"/>
        </w:rPr>
        <w:t>перетикання</w:t>
      </w:r>
      <w:proofErr w:type="spellEnd"/>
      <w:r w:rsidRPr="004C170E">
        <w:rPr>
          <w:rFonts w:cs="Times New Roman"/>
        </w:rPr>
        <w:t xml:space="preserve"> газів з однієї частини камери в іншу. Тому якість сумішоутворення забезпечується в основному шляхом інтенсивного вихрового руху заряду, який організує в періодах стиску й згоряння.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Інтенсивним вихровим рухом заряду забезпечується гарне використання кисню повітря й бездимна робота двигуна при малих значеннях коефіцієнта надлишку повітря (1,15). При цьому знижуються вимоги до якості розпилення палива, з'являється можливість використання тиску упорскування щодо низьких значень (12-15 </w:t>
      </w:r>
      <w:r w:rsidR="00CD2F3F" w:rsidRPr="004C170E">
        <w:rPr>
          <w:rFonts w:cs="Times New Roman"/>
        </w:rPr>
        <w:t>МПа</w:t>
      </w:r>
      <w:r w:rsidRPr="004C170E">
        <w:rPr>
          <w:rFonts w:cs="Times New Roman"/>
        </w:rPr>
        <w:t>) у форсунках з одним сопловим отвором великого діаметра (1-2 мм).</w:t>
      </w:r>
    </w:p>
    <w:p w:rsidR="00B16A71" w:rsidRPr="004C170E" w:rsidRDefault="00B16A71" w:rsidP="004914D0">
      <w:pPr>
        <w:rPr>
          <w:rFonts w:cs="Times New Roman"/>
          <w:b/>
        </w:rPr>
      </w:pPr>
    </w:p>
    <w:p w:rsidR="004914D0" w:rsidRPr="004C170E" w:rsidRDefault="004914D0" w:rsidP="004914D0">
      <w:pPr>
        <w:rPr>
          <w:rFonts w:cs="Times New Roman"/>
          <w:b/>
        </w:rPr>
      </w:pPr>
      <w:r w:rsidRPr="004C170E">
        <w:rPr>
          <w:rFonts w:cs="Times New Roman"/>
          <w:b/>
        </w:rPr>
        <w:lastRenderedPageBreak/>
        <w:t xml:space="preserve">Переваги </w:t>
      </w:r>
      <w:proofErr w:type="spellStart"/>
      <w:r w:rsidRPr="004C170E">
        <w:rPr>
          <w:rFonts w:cs="Times New Roman"/>
          <w:b/>
        </w:rPr>
        <w:t>вихрекамерного</w:t>
      </w:r>
      <w:proofErr w:type="spellEnd"/>
      <w:r w:rsidRPr="004C170E">
        <w:rPr>
          <w:rFonts w:cs="Times New Roman"/>
          <w:b/>
        </w:rPr>
        <w:t xml:space="preserve"> об'ємного сумішоутворення: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можливість роботи при малих значеннях коефіцієнта надлишку повітря, що забезпечує краще в порівнянні з іншими двигунами використання робочого обсягу й одержання більш високих значень середнього ефективного тиску;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більш низьке, чому у двигунів з безпосереднім упорскуванням максимальний тиск згоряння й зменшення «</w:t>
      </w:r>
      <w:proofErr w:type="spellStart"/>
      <w:r w:rsidR="00B16A71" w:rsidRPr="004C170E">
        <w:rPr>
          <w:rFonts w:cs="Times New Roman"/>
        </w:rPr>
        <w:t>жорскості</w:t>
      </w:r>
      <w:proofErr w:type="spellEnd"/>
      <w:r w:rsidRPr="004C170E">
        <w:rPr>
          <w:rFonts w:cs="Times New Roman"/>
        </w:rPr>
        <w:t>» роботи: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можливість форсування двигуна по частоті обертання колінчатого вала;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невисокі вимоги до сорту палива;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низький тиск упорскування й можливість використання більш простої паливної апаратури;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стабільність роботи двигунів при змінних режимах.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Недоліки </w:t>
      </w:r>
      <w:proofErr w:type="spellStart"/>
      <w:r w:rsidRPr="004C170E">
        <w:rPr>
          <w:rFonts w:cs="Times New Roman"/>
        </w:rPr>
        <w:t>вихрекамерного</w:t>
      </w:r>
      <w:proofErr w:type="spellEnd"/>
      <w:r w:rsidRPr="004C170E">
        <w:rPr>
          <w:rFonts w:cs="Times New Roman"/>
        </w:rPr>
        <w:t xml:space="preserve"> об'ємного сумішоутворення ті ж, що й у передкамерного сумішоутворення.</w:t>
      </w:r>
    </w:p>
    <w:p w:rsidR="004914D0" w:rsidRPr="004C170E" w:rsidRDefault="004914D0" w:rsidP="004914D0">
      <w:pPr>
        <w:rPr>
          <w:rFonts w:cs="Times New Roman"/>
        </w:rPr>
      </w:pPr>
      <w:bookmarkStart w:id="3" w:name="bookmark3"/>
    </w:p>
    <w:p w:rsidR="004914D0" w:rsidRPr="004C170E" w:rsidRDefault="004914D0" w:rsidP="004914D0">
      <w:pPr>
        <w:rPr>
          <w:rFonts w:cs="Times New Roman"/>
          <w:b/>
        </w:rPr>
      </w:pPr>
      <w:r w:rsidRPr="004C170E">
        <w:rPr>
          <w:rFonts w:cs="Times New Roman"/>
          <w:b/>
        </w:rPr>
        <w:t xml:space="preserve">2.2 </w:t>
      </w:r>
      <w:bookmarkEnd w:id="3"/>
      <w:r w:rsidR="00CD2F3F" w:rsidRPr="004C170E">
        <w:rPr>
          <w:rFonts w:cs="Times New Roman"/>
          <w:b/>
        </w:rPr>
        <w:t xml:space="preserve">Плівковий і </w:t>
      </w:r>
      <w:r w:rsidRPr="004C170E">
        <w:rPr>
          <w:rFonts w:cs="Times New Roman"/>
          <w:b/>
        </w:rPr>
        <w:t>об'ємно-плівковий способи сумішоутворення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Спосіб сумішоутворення, при якому паливо попадає не п центр повітряного заряду, а на стінку камери згоряння й розтікається по її поверхні у вигляді тонкої плівки товщиною 12-14 мкм, називається плівковим. Потім плівка інтенсивно випаровується й перемішуючись із повітрям, уводиться в зону горіння.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При </w:t>
      </w:r>
      <w:r w:rsidR="00CD2F3F" w:rsidRPr="004C170E">
        <w:rPr>
          <w:rFonts w:cs="Times New Roman"/>
        </w:rPr>
        <w:t>п</w:t>
      </w:r>
      <w:r w:rsidR="00CD2F3F" w:rsidRPr="004C170E">
        <w:rPr>
          <w:rFonts w:cs="Times New Roman"/>
        </w:rPr>
        <w:t>лівков</w:t>
      </w:r>
      <w:r w:rsidR="00CD2F3F" w:rsidRPr="004C170E">
        <w:rPr>
          <w:rFonts w:cs="Times New Roman"/>
        </w:rPr>
        <w:t>е</w:t>
      </w:r>
      <w:r w:rsidR="00CD2F3F" w:rsidRPr="004C170E">
        <w:rPr>
          <w:rFonts w:cs="Times New Roman"/>
        </w:rPr>
        <w:t xml:space="preserve"> і об'ємно-плівков</w:t>
      </w:r>
      <w:r w:rsidR="00CD2F3F" w:rsidRPr="004C170E">
        <w:rPr>
          <w:rFonts w:cs="Times New Roman"/>
        </w:rPr>
        <w:t>е</w:t>
      </w:r>
      <w:r w:rsidR="00CD2F3F" w:rsidRPr="004C170E">
        <w:rPr>
          <w:rFonts w:cs="Times New Roman"/>
        </w:rPr>
        <w:t xml:space="preserve"> </w:t>
      </w:r>
      <w:r w:rsidRPr="004C170E">
        <w:rPr>
          <w:rFonts w:cs="Times New Roman"/>
        </w:rPr>
        <w:t xml:space="preserve">сумішоутворенні повітряна-паливно-повітряна суміш </w:t>
      </w:r>
      <w:r w:rsidR="00CD2F3F" w:rsidRPr="004C170E">
        <w:rPr>
          <w:rFonts w:cs="Times New Roman"/>
        </w:rPr>
        <w:t>готуються</w:t>
      </w:r>
      <w:r w:rsidRPr="004C170E">
        <w:rPr>
          <w:rFonts w:cs="Times New Roman"/>
        </w:rPr>
        <w:t xml:space="preserve"> одночасно й об'ємним і плівковим способами. Цей спосіб готування суміші має місце практично у всіх дизелях і може розглядатися як загальний випадок сумішоутворення.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Плівкове сумішоутворення усуває два з основних недоліків дизелів: «</w:t>
      </w:r>
      <w:r w:rsidR="00CD2F3F" w:rsidRPr="004C170E">
        <w:rPr>
          <w:rFonts w:cs="Times New Roman"/>
        </w:rPr>
        <w:t>жорсткість</w:t>
      </w:r>
      <w:r w:rsidRPr="004C170E">
        <w:rPr>
          <w:rFonts w:cs="Times New Roman"/>
        </w:rPr>
        <w:t xml:space="preserve">» роботи й </w:t>
      </w:r>
      <w:proofErr w:type="spellStart"/>
      <w:r w:rsidR="00CD2F3F" w:rsidRPr="004C170E">
        <w:rPr>
          <w:rFonts w:cs="Times New Roman"/>
        </w:rPr>
        <w:t>димність</w:t>
      </w:r>
      <w:proofErr w:type="spellEnd"/>
      <w:r w:rsidRPr="004C170E">
        <w:rPr>
          <w:rFonts w:cs="Times New Roman"/>
        </w:rPr>
        <w:t xml:space="preserve"> при випуску газів, що відробили.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lastRenderedPageBreak/>
        <w:t>При плівковому сумішоутворенні використовується камера згоряння сферичної форми (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3), у якій здійснюється інтенсивний рух заряду: обертальне навколо осі циліндра й радіальне в поперечному напрямку.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Упорскування палива здійснюється </w:t>
      </w:r>
      <w:proofErr w:type="spellStart"/>
      <w:r w:rsidRPr="004C170E">
        <w:rPr>
          <w:rFonts w:cs="Times New Roman"/>
        </w:rPr>
        <w:t>односопловою</w:t>
      </w:r>
      <w:proofErr w:type="spellEnd"/>
      <w:r w:rsidRPr="004C170E">
        <w:rPr>
          <w:rFonts w:cs="Times New Roman"/>
        </w:rPr>
        <w:t xml:space="preserve"> форсункою з тиском початку підйому голки 20 </w:t>
      </w:r>
      <w:r w:rsidR="00CD2F3F" w:rsidRPr="004C170E">
        <w:rPr>
          <w:rFonts w:cs="Times New Roman"/>
        </w:rPr>
        <w:t>МПа</w:t>
      </w:r>
      <w:r w:rsidRPr="004C170E">
        <w:rPr>
          <w:rFonts w:cs="Times New Roman"/>
        </w:rPr>
        <w:t>. паливо, що впорскується, зустрічається з поверхнею стінки під гострим кутом і, майже не відбиваючись від неї, розтікається й «розтягується» попутними повітряними потоками в тонку плівку. Маючи більшу поверхню к</w:t>
      </w:r>
      <w:r w:rsidR="00CD2F3F" w:rsidRPr="004C170E">
        <w:rPr>
          <w:rFonts w:cs="Times New Roman"/>
        </w:rPr>
        <w:t>о</w:t>
      </w:r>
      <w:r w:rsidRPr="004C170E">
        <w:rPr>
          <w:rFonts w:cs="Times New Roman"/>
        </w:rPr>
        <w:t>нтакту з нагрітими стінками камери згоряння, плівка швидко прогрівається й починає інтенсивно випаровуватися, і тим самим послідовно вводиться в центр камери згоряння, де до цього часу утворюється вогнище горіння.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CD2F3F">
      <w:pPr>
        <w:ind w:firstLine="0"/>
        <w:jc w:val="center"/>
        <w:rPr>
          <w:rFonts w:cs="Times New Roman"/>
        </w:rPr>
      </w:pPr>
      <w:r w:rsidRPr="004C170E">
        <w:rPr>
          <w:rFonts w:cs="Times New Roman"/>
          <w:noProof/>
          <w:lang w:eastAsia="uk-UA"/>
        </w:rPr>
        <w:drawing>
          <wp:inline distT="0" distB="0" distL="0" distR="0" wp14:anchorId="064C600A" wp14:editId="3B0D191A">
            <wp:extent cx="2777319" cy="2934883"/>
            <wp:effectExtent l="0" t="0" r="4445" b="0"/>
            <wp:docPr id="5" name="Рисунок 5" descr="C:\Users\Sacha\AppData\Local\Temp\FineReader11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cha\AppData\Local\Temp\FineReader11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319" cy="2934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Рис. 3. Камера згоряння двигуна із плівковим сумішоутворенням: 1 — форсунка; 2 — камера згоряння; 3 — паливна плівка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До </w:t>
      </w:r>
      <w:proofErr w:type="spellStart"/>
      <w:r w:rsidRPr="004C170E">
        <w:rPr>
          <w:rFonts w:cs="Times New Roman"/>
        </w:rPr>
        <w:t>гідностей</w:t>
      </w:r>
      <w:proofErr w:type="spellEnd"/>
      <w:r w:rsidRPr="004C170E">
        <w:rPr>
          <w:rFonts w:cs="Times New Roman"/>
        </w:rPr>
        <w:t xml:space="preserve"> плівкового сумішоутворення можна віднести наступні: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- «м'яка» робота (0,25-0,4 </w:t>
      </w:r>
      <w:r w:rsidR="00CD2F3F" w:rsidRPr="004C170E">
        <w:rPr>
          <w:rFonts w:cs="Times New Roman"/>
        </w:rPr>
        <w:t>МПа</w:t>
      </w:r>
      <w:r w:rsidRPr="004C170E">
        <w:rPr>
          <w:rFonts w:cs="Times New Roman"/>
        </w:rPr>
        <w:t xml:space="preserve"> при максимальному тиску циклу 7,5 </w:t>
      </w:r>
      <w:r w:rsidR="00CD2F3F" w:rsidRPr="004C170E">
        <w:rPr>
          <w:rFonts w:cs="Times New Roman"/>
        </w:rPr>
        <w:t>МПа</w:t>
      </w:r>
      <w:r w:rsidRPr="004C170E">
        <w:rPr>
          <w:rFonts w:cs="Times New Roman"/>
        </w:rPr>
        <w:t>);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високі економічні показники на рівні двигунів з об'ємним сумішоутворенням і безпосереднім упорскуванням;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lastRenderedPageBreak/>
        <w:t>- порівняно проста конструкція паливної апаратури.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Основним недоліком плівкового сумішоутворення є низькі пускові якості двигуна в холодному стані у зв'язку з малою кількістю палива, що берете участь у первісному згорянні.</w:t>
      </w:r>
    </w:p>
    <w:p w:rsidR="004914D0" w:rsidRPr="004C170E" w:rsidRDefault="004914D0" w:rsidP="004914D0">
      <w:pPr>
        <w:jc w:val="center"/>
        <w:rPr>
          <w:rFonts w:cs="Times New Roman"/>
        </w:rPr>
      </w:pPr>
      <w:r w:rsidRPr="004C170E">
        <w:rPr>
          <w:rFonts w:cs="Times New Roman"/>
          <w:noProof/>
          <w:lang w:eastAsia="uk-UA"/>
        </w:rPr>
        <w:drawing>
          <wp:inline distT="0" distB="0" distL="0" distR="0" wp14:anchorId="6EE34502" wp14:editId="1FDB3E29">
            <wp:extent cx="2845367" cy="3562349"/>
            <wp:effectExtent l="0" t="0" r="0" b="635"/>
            <wp:docPr id="4" name="Рисунок 4" descr="C:\Users\Sacha\AppData\Local\Temp\FineReader11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cha\AppData\Local\Temp\FineReader11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179" cy="3562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Рис. 4. Камера згоряння двигуна з об'ємно-плівковим сумішоутворенням: 1 — форсунка; 2 — камера згоряння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Прикладом об'ємно-плівкового сумішоутворення може служити камера згоряння, показана на 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4.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Паливо з отворів форсунки під гострим кутом направляється до стінок камери згоряння. Однак потік повітря, що перетікає з надпоршневого простору в камеру згоряння, спрямований назустріч руху палива, перешкоджає утвору плівки й сприяючи лише швидкому випару палива.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«</w:t>
      </w:r>
      <w:r w:rsidR="00CD2F3F" w:rsidRPr="004C170E">
        <w:rPr>
          <w:rFonts w:cs="Times New Roman"/>
        </w:rPr>
        <w:t>Жорсткість</w:t>
      </w:r>
      <w:r w:rsidRPr="004C170E">
        <w:rPr>
          <w:rFonts w:cs="Times New Roman"/>
        </w:rPr>
        <w:t xml:space="preserve">» роботи двигуна при цьому способі сумішоутворення досягає 0,45-0,5 </w:t>
      </w:r>
      <w:r w:rsidR="00CD2F3F" w:rsidRPr="004C170E">
        <w:rPr>
          <w:rFonts w:cs="Times New Roman"/>
        </w:rPr>
        <w:t>МПа</w:t>
      </w:r>
      <w:r w:rsidRPr="004C170E">
        <w:rPr>
          <w:rFonts w:cs="Times New Roman"/>
        </w:rPr>
        <w:t>, а питома витрата палива – 106 - 170 г/(кВт ч).</w:t>
      </w:r>
    </w:p>
    <w:p w:rsidR="004914D0" w:rsidRPr="004C170E" w:rsidRDefault="004914D0" w:rsidP="004914D0">
      <w:pPr>
        <w:rPr>
          <w:rFonts w:cs="Times New Roman"/>
        </w:rPr>
      </w:pPr>
      <w:bookmarkStart w:id="4" w:name="bookmark4"/>
    </w:p>
    <w:p w:rsidR="00CD2F3F" w:rsidRPr="004C170E" w:rsidRDefault="00CD2F3F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  <w:b/>
        </w:rPr>
      </w:pPr>
      <w:r w:rsidRPr="004C170E">
        <w:rPr>
          <w:rFonts w:cs="Times New Roman"/>
          <w:b/>
        </w:rPr>
        <w:lastRenderedPageBreak/>
        <w:t xml:space="preserve">2.3 </w:t>
      </w:r>
      <w:bookmarkEnd w:id="4"/>
      <w:r w:rsidRPr="004C170E">
        <w:rPr>
          <w:rFonts w:cs="Times New Roman"/>
          <w:b/>
        </w:rPr>
        <w:t>Порівняльна оцінка різних способів сумішоутворення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Кожному зі способів сумішоутворення властиві свої гідності й недоліки.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Так, двигуни з безпосереднім упорскуванням мають гарні пускові якості, найбільш високі економічні показники й допускають значне форсування наддуванням.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У той же час для цих дизелів характерні високі </w:t>
      </w:r>
      <w:r w:rsidR="00CD2F3F" w:rsidRPr="004C170E">
        <w:rPr>
          <w:rFonts w:cs="Times New Roman"/>
        </w:rPr>
        <w:t>«жорсткість»</w:t>
      </w:r>
      <w:r w:rsidRPr="004C170E">
        <w:rPr>
          <w:rFonts w:cs="Times New Roman"/>
        </w:rPr>
        <w:t xml:space="preserve"> роботи, рівень шуму, навантаження на деталі й значення коефіцієнта надлишку повітря, підвищені вимоги до сорту палива й обмежені можливості форсування по частоті обертання колінчатого вала без спеціальних змін у конструкції.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Двигуни із плівковим і об'ємно-плівковим сумішоутворенням при досить високих ефективних показниках, «м'якій» роботі й невимогливості до палива мають погані пускові якості.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«М'яка» робота, порівняно низькі навантаження на деталі, менші значення коефіцієнта надлишку повітря й широкі можливості форсування по частоті обертання колінчатого вала властиві двигунам з розділеними камерами згоряння, однак є значні погіршення економічних показників і погані пускові якості.</w:t>
      </w:r>
    </w:p>
    <w:p w:rsidR="004914D0" w:rsidRPr="004C170E" w:rsidRDefault="004914D0" w:rsidP="004914D0">
      <w:pPr>
        <w:rPr>
          <w:rFonts w:cs="Times New Roman"/>
        </w:rPr>
      </w:pPr>
      <w:bookmarkStart w:id="5" w:name="bookmark5"/>
    </w:p>
    <w:p w:rsidR="004914D0" w:rsidRPr="004C170E" w:rsidRDefault="004914D0" w:rsidP="004914D0">
      <w:pPr>
        <w:rPr>
          <w:rFonts w:cs="Times New Roman"/>
          <w:b/>
        </w:rPr>
      </w:pPr>
      <w:r w:rsidRPr="004C170E">
        <w:rPr>
          <w:rFonts w:cs="Times New Roman"/>
          <w:b/>
        </w:rPr>
        <w:t xml:space="preserve">3. </w:t>
      </w:r>
      <w:bookmarkEnd w:id="5"/>
      <w:r w:rsidRPr="004C170E">
        <w:rPr>
          <w:rFonts w:cs="Times New Roman"/>
          <w:b/>
        </w:rPr>
        <w:t>Розпилення палива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На властивість сумішоутворення, особливо при об'ємному сумішоутворенні, великий вплив виявляє якість розпилення палива при упорскуванні.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Критеріями оцінки якості розпилення є дисперсність розпилення й однорідність.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Розпилення вважається тонким, якщо середній діаметр крапель 5-40 мкм.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lastRenderedPageBreak/>
        <w:t>Тонкість і однорідність розпилення визначаються тиском упорскування, протитиском середовища, частотою обертання вала насоса й конструктивними особливостями розпилювача.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Крім якості розпилення великий вплив на процес сумішоутворення в дизелях виявляє глибина проникнення факела розпиленого палива в повітряний заряд ( так звана «далекобійність» факела). При об'ємному сумішоутворенні вона повинна бути такий, щоб паливо «пробивало» увесь повітряний заряд, </w:t>
      </w:r>
      <w:r w:rsidR="003A5784" w:rsidRPr="004C170E">
        <w:rPr>
          <w:rFonts w:cs="Times New Roman"/>
        </w:rPr>
        <w:t>та не</w:t>
      </w:r>
      <w:r w:rsidRPr="004C170E">
        <w:rPr>
          <w:rFonts w:cs="Times New Roman"/>
        </w:rPr>
        <w:t xml:space="preserve"> осаджуючись при цьому на стінках камери згоряння.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Форма факела (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5) характеризується його довжиною, кутом </w:t>
      </w:r>
      <w:proofErr w:type="spellStart"/>
      <w:r w:rsidRPr="004C170E">
        <w:rPr>
          <w:rFonts w:cs="Times New Roman"/>
        </w:rPr>
        <w:t>конусност</w:t>
      </w:r>
      <w:r w:rsidR="003A5784" w:rsidRPr="004C170E">
        <w:rPr>
          <w:rFonts w:cs="Times New Roman"/>
        </w:rPr>
        <w:t>і</w:t>
      </w:r>
      <w:proofErr w:type="spellEnd"/>
      <w:r w:rsidRPr="004C170E">
        <w:rPr>
          <w:rFonts w:cs="Times New Roman"/>
        </w:rPr>
        <w:t xml:space="preserve"> й шириною.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Формування факела відбувається поступово в процесі розвитку Процесу упорскування. Довжина факела збільшується в міру просування нових часток палива до його вершини. Швидкість просування вершини факела при збільшенні опору середовища й зменшенні кінетичної енергії часток зменшується, а ширина факела збільшується.</w:t>
      </w:r>
    </w:p>
    <w:p w:rsidR="004914D0" w:rsidRPr="004C170E" w:rsidRDefault="004914D0" w:rsidP="004914D0">
      <w:pPr>
        <w:jc w:val="center"/>
        <w:rPr>
          <w:rFonts w:cs="Times New Roman"/>
        </w:rPr>
      </w:pPr>
      <w:r w:rsidRPr="004C170E">
        <w:rPr>
          <w:rFonts w:cs="Times New Roman"/>
          <w:noProof/>
          <w:lang w:eastAsia="uk-UA"/>
        </w:rPr>
        <w:drawing>
          <wp:inline distT="0" distB="0" distL="0" distR="0" wp14:anchorId="66E2B79D" wp14:editId="22AAFDD2">
            <wp:extent cx="2831409" cy="1991592"/>
            <wp:effectExtent l="0" t="0" r="7620" b="8890"/>
            <wp:docPr id="3" name="Рисунок 3" descr="C:\Users\Sacha\AppData\Local\Temp\FineReader11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cha\AppData\Local\Temp\FineReader11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788" cy="1991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4D0" w:rsidRPr="004C170E" w:rsidRDefault="004914D0" w:rsidP="004914D0">
      <w:pPr>
        <w:jc w:val="center"/>
        <w:rPr>
          <w:rFonts w:cs="Times New Roman"/>
        </w:rPr>
      </w:pPr>
      <w:r w:rsidRPr="004C170E">
        <w:rPr>
          <w:rFonts w:cs="Times New Roman"/>
        </w:rPr>
        <w:t>Рис. 5. Форма паливного факела і його положення в камері згоряння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Кут </w:t>
      </w:r>
      <w:proofErr w:type="spellStart"/>
      <w:r w:rsidRPr="004C170E">
        <w:rPr>
          <w:rFonts w:cs="Times New Roman"/>
        </w:rPr>
        <w:t>конусност</w:t>
      </w:r>
      <w:r w:rsidR="003A5784" w:rsidRPr="004C170E">
        <w:rPr>
          <w:rFonts w:cs="Times New Roman"/>
        </w:rPr>
        <w:t>і</w:t>
      </w:r>
      <w:proofErr w:type="spellEnd"/>
      <w:r w:rsidRPr="004C170E">
        <w:rPr>
          <w:rFonts w:cs="Times New Roman"/>
        </w:rPr>
        <w:t xml:space="preserve"> при циліндричній формі соплового отвору розпилювача становить 12—20°.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Гранична довжина факела повинна відповідати лінійним розмірам камери згоряння й забезпечувати повний охват простору камери згоряння факелами. При малій довжині факела горіння може протікати поблизу </w:t>
      </w:r>
      <w:r w:rsidRPr="004C170E">
        <w:rPr>
          <w:rFonts w:cs="Times New Roman"/>
        </w:rPr>
        <w:lastRenderedPageBreak/>
        <w:t>форсунки, тобто в умовах придухи, яка не встигає вчасно надходити з периферійних зон камери в зони горіння. При надмірній довжині факела паливо осідає на стінках камери згоряння. Осіле на стінках камери паливо в умовах безвихрового процесу згоряє не повністю, причому на самих стінках утворюється нагар і сажа.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Паливо, уведене в циліндр у вигляді факелів, розподіляється в повітряному заряді нерівномірно, тому що число факелів, обумовлене конструкцією розпилювача, обмежене.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Іншою причиною нерівномірного розподілу палива в камері згоряння є нерівномірна структура самих факелів.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Звичайно у факелі розрізняють три зони (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6): серцевину, середню частину й оболонку. Серцевина складається з великих часток палива, які в процесі формування факела мають найбільшу швидкість руху. Кінетична енергія часток передньої частини факела передається повітрю, у результаті чого повітря перемішається в напрямку осі факела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jc w:val="center"/>
        <w:rPr>
          <w:rFonts w:cs="Times New Roman"/>
        </w:rPr>
      </w:pPr>
      <w:r w:rsidRPr="004C170E">
        <w:rPr>
          <w:rFonts w:cs="Times New Roman"/>
          <w:noProof/>
          <w:lang w:eastAsia="uk-UA"/>
        </w:rPr>
        <w:drawing>
          <wp:inline distT="0" distB="0" distL="0" distR="0" wp14:anchorId="550F41CF" wp14:editId="455C960A">
            <wp:extent cx="2934268" cy="1569246"/>
            <wp:effectExtent l="0" t="0" r="0" b="0"/>
            <wp:docPr id="2" name="Рисунок 2" descr="C:\Users\Sacha\AppData\Local\Temp\FineReader11.00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cha\AppData\Local\Temp\FineReader11.00\media\image7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758" cy="1569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4D0" w:rsidRPr="004C170E" w:rsidRDefault="004914D0" w:rsidP="004914D0">
      <w:pPr>
        <w:jc w:val="center"/>
        <w:rPr>
          <w:rFonts w:cs="Times New Roman"/>
        </w:rPr>
      </w:pPr>
      <w:r w:rsidRPr="004C170E">
        <w:rPr>
          <w:rFonts w:cs="Times New Roman"/>
        </w:rPr>
        <w:t>Рис. 6. Паливний факел</w:t>
      </w:r>
      <w:r w:rsidR="003A5784" w:rsidRPr="004C170E">
        <w:rPr>
          <w:rFonts w:cs="Times New Roman"/>
        </w:rPr>
        <w:t>.</w:t>
      </w:r>
    </w:p>
    <w:p w:rsidR="004914D0" w:rsidRPr="004C170E" w:rsidRDefault="004914D0" w:rsidP="004914D0">
      <w:pPr>
        <w:jc w:val="center"/>
        <w:rPr>
          <w:rFonts w:cs="Times New Roman"/>
        </w:rPr>
      </w:pPr>
      <w:r w:rsidRPr="004C170E">
        <w:rPr>
          <w:rFonts w:cs="Times New Roman"/>
        </w:rPr>
        <w:t>1 — серцевина; 2 — середня частина; 3 — оболонка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Середня частина факела містить велика кількість дрібних часток, що утворювалися при дробленні передніх часток серцевини силами аеродинамічного опору.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Розпилені, що й втратили кінетичну енергію частки відтискуються й продовжують рух лише під дією потоку повітря, що захоплюється по осі </w:t>
      </w:r>
      <w:r w:rsidRPr="004C170E">
        <w:rPr>
          <w:rFonts w:cs="Times New Roman"/>
        </w:rPr>
        <w:lastRenderedPageBreak/>
        <w:t>факела. В оболонці перебувають найбільш дрібні частки, що мають мінімальну швидкість руху.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На розпилення палива впливають наступні фактори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конструкція розпилювача;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тиск упорскування;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стан середовища, у яке впорскується паливо;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- властивості палива.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Незважаючи на те, що конструкція розпилювачів відрізняється більшою різноманітністю, найбільше поширення одержали розпилювачі із циліндричними сопловими отворами (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7, а й штифтові розпилювачі (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7, б). Рідше використовуються розпилювачі із зустрічними струменями (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7, в) і із гвинтовими </w:t>
      </w:r>
      <w:proofErr w:type="spellStart"/>
      <w:r w:rsidRPr="004C170E">
        <w:rPr>
          <w:rFonts w:cs="Times New Roman"/>
        </w:rPr>
        <w:t>завихрителями</w:t>
      </w:r>
      <w:proofErr w:type="spellEnd"/>
      <w:r w:rsidRPr="004C170E">
        <w:rPr>
          <w:rFonts w:cs="Times New Roman"/>
        </w:rPr>
        <w:t xml:space="preserve"> (</w:t>
      </w:r>
      <w:r w:rsidR="00B16A71" w:rsidRPr="004C170E">
        <w:rPr>
          <w:rFonts w:cs="Times New Roman"/>
        </w:rPr>
        <w:t>рис.</w:t>
      </w:r>
      <w:r w:rsidRPr="004C170E">
        <w:rPr>
          <w:rFonts w:cs="Times New Roman"/>
        </w:rPr>
        <w:t xml:space="preserve"> 7, г).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Розпилювачі із циліндричними сопловими отворами можуть бути </w:t>
      </w:r>
      <w:proofErr w:type="spellStart"/>
      <w:r w:rsidR="003A5784" w:rsidRPr="004C170E">
        <w:rPr>
          <w:rFonts w:cs="Times New Roman"/>
        </w:rPr>
        <w:t>багатодирчастими</w:t>
      </w:r>
      <w:proofErr w:type="spellEnd"/>
      <w:r w:rsidRPr="004C170E">
        <w:rPr>
          <w:rFonts w:cs="Times New Roman"/>
        </w:rPr>
        <w:t xml:space="preserve"> й </w:t>
      </w:r>
      <w:proofErr w:type="spellStart"/>
      <w:r w:rsidRPr="004C170E">
        <w:rPr>
          <w:rFonts w:cs="Times New Roman"/>
        </w:rPr>
        <w:t>однодірчастими</w:t>
      </w:r>
      <w:proofErr w:type="spellEnd"/>
      <w:r w:rsidRPr="004C170E">
        <w:rPr>
          <w:rFonts w:cs="Times New Roman"/>
        </w:rPr>
        <w:t xml:space="preserve">, відкритими й закритими (із запірною голкою). Штифтові розпилювачі виконуються тільки </w:t>
      </w:r>
      <w:proofErr w:type="spellStart"/>
      <w:r w:rsidRPr="004C170E">
        <w:rPr>
          <w:rFonts w:cs="Times New Roman"/>
        </w:rPr>
        <w:t>однодірчастими</w:t>
      </w:r>
      <w:proofErr w:type="spellEnd"/>
      <w:r w:rsidRPr="004C170E">
        <w:rPr>
          <w:rFonts w:cs="Times New Roman"/>
        </w:rPr>
        <w:t xml:space="preserve"> закритого типу; розпилювачі із зустрічними струмінь мі й із гвинтовими </w:t>
      </w:r>
      <w:proofErr w:type="spellStart"/>
      <w:r w:rsidRPr="004C170E">
        <w:rPr>
          <w:rFonts w:cs="Times New Roman"/>
        </w:rPr>
        <w:t>завихрителями</w:t>
      </w:r>
      <w:proofErr w:type="spellEnd"/>
      <w:r w:rsidRPr="004C170E">
        <w:rPr>
          <w:rFonts w:cs="Times New Roman"/>
        </w:rPr>
        <w:t xml:space="preserve"> можуть бути тільки відкритими.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Циліндричні соплові отвори забезпечують одержання порівняно ко</w:t>
      </w:r>
      <w:r w:rsidR="003A5784" w:rsidRPr="004C170E">
        <w:rPr>
          <w:rFonts w:cs="Times New Roman"/>
        </w:rPr>
        <w:t>мп</w:t>
      </w:r>
      <w:r w:rsidR="00CD2F3F" w:rsidRPr="004C170E">
        <w:rPr>
          <w:rFonts w:cs="Times New Roman"/>
        </w:rPr>
        <w:t>а</w:t>
      </w:r>
      <w:r w:rsidRPr="004C170E">
        <w:rPr>
          <w:rFonts w:cs="Times New Roman"/>
        </w:rPr>
        <w:t>ктних факелів з малими конусами розширення й великою пробивною здатністю.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Зі збільшенням діаметра отвору сопла глибина проникнення факела зростає. Розпилювач відкритого типу забезпечує менша якість розпилення, чому закритий. Найбільш низька якість розпилення відзначається при використанні сопів відкритого типу на початку й кінці упорскування палива, коли витікання палива й циліндр відбувається при малих перепадах тиску.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  <w:noProof/>
          <w:lang w:eastAsia="uk-UA"/>
        </w:rPr>
        <w:lastRenderedPageBreak/>
        <w:drawing>
          <wp:inline distT="0" distB="0" distL="0" distR="0" wp14:anchorId="4C0F8488" wp14:editId="0A5C3698">
            <wp:extent cx="4667250" cy="1528445"/>
            <wp:effectExtent l="0" t="0" r="0" b="0"/>
            <wp:docPr id="1" name="Рисунок 1" descr="C:\Users\Sacha\AppData\Local\Temp\FineReader11.00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cha\AppData\Local\Temp\FineReader11.00\media\image8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Рис 7. Розпилювачі форсунок: а — із циліндричним сопловим отвором: 6 — штифтовий; в — із зустрічними струменями; г — із гвинтовими </w:t>
      </w:r>
      <w:proofErr w:type="spellStart"/>
      <w:r w:rsidRPr="004C170E">
        <w:rPr>
          <w:rFonts w:cs="Times New Roman"/>
        </w:rPr>
        <w:t>завихрителями</w:t>
      </w:r>
      <w:proofErr w:type="spellEnd"/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Штифтові розпилювачі мають голку із циліндричним або конічним штифтом на кінці. Між штифтом і внутрішньою поверхнею соплового отвору є кільцева </w:t>
      </w:r>
      <w:r w:rsidR="003A5784" w:rsidRPr="004C170E">
        <w:rPr>
          <w:rFonts w:cs="Times New Roman"/>
        </w:rPr>
        <w:t>щілина</w:t>
      </w:r>
      <w:r w:rsidRPr="004C170E">
        <w:rPr>
          <w:rFonts w:cs="Times New Roman"/>
        </w:rPr>
        <w:t>, тому факел палива, що розпорошується, знаходить форму порожнього конуса. Такі факели добре розподіляються в середовищі повітряного заряду, але мають малу пробивну здатність. Подібні розпилювачі використовуються в розділених камерах згоряння з невеликими розмірами.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Чим вище тиск упорскування, тим більше пробивна здатність і довжина паливного факела, тем тонше й </w:t>
      </w:r>
      <w:proofErr w:type="spellStart"/>
      <w:r w:rsidR="004C170E" w:rsidRPr="004C170E">
        <w:rPr>
          <w:rFonts w:cs="Times New Roman"/>
        </w:rPr>
        <w:t>равномірніше</w:t>
      </w:r>
      <w:proofErr w:type="spellEnd"/>
      <w:r w:rsidRPr="004C170E">
        <w:rPr>
          <w:rFonts w:cs="Times New Roman"/>
        </w:rPr>
        <w:t xml:space="preserve"> розпилення палива.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Середовище, у яке впорскується паливо, впливає на якість розпилення за допомогою тиску, температури й завихрення. З підвищенням тиску середовища збільшується опір просуванню факела, що приводить до зменшення його довжини. При цьому якість розпилення змінюється незначно.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Зростання температури повітря приводить до зниження довжини факела внаслідок більш інтенсивного випару часток палива.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Чим інтенсивніше рух середовища в циліндрі, тем </w:t>
      </w:r>
      <w:proofErr w:type="spellStart"/>
      <w:r w:rsidR="004C170E" w:rsidRPr="004C170E">
        <w:rPr>
          <w:rFonts w:cs="Times New Roman"/>
        </w:rPr>
        <w:t>равномірніше</w:t>
      </w:r>
      <w:proofErr w:type="spellEnd"/>
      <w:r w:rsidR="004C170E" w:rsidRPr="004C170E">
        <w:rPr>
          <w:rFonts w:cs="Times New Roman"/>
        </w:rPr>
        <w:t xml:space="preserve"> </w:t>
      </w:r>
      <w:r w:rsidRPr="004C170E">
        <w:rPr>
          <w:rFonts w:cs="Times New Roman"/>
        </w:rPr>
        <w:t>розподіляється паливо в обсязі камери згоряння.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Підвищення температури палива приводить до зменшення довжини факела й більш тонкому розпиленню, тому що при нагріванні палива </w:t>
      </w:r>
      <w:r w:rsidRPr="004C170E">
        <w:rPr>
          <w:rFonts w:cs="Times New Roman"/>
        </w:rPr>
        <w:lastRenderedPageBreak/>
        <w:t>зменшується його в'язкість. Палива, що мають більшу в'язкість, розпорошуються гірше.</w:t>
      </w:r>
    </w:p>
    <w:p w:rsidR="004914D0" w:rsidRPr="004C170E" w:rsidRDefault="004914D0" w:rsidP="004914D0">
      <w:pPr>
        <w:rPr>
          <w:rFonts w:cs="Times New Roman"/>
        </w:rPr>
      </w:pPr>
      <w:bookmarkStart w:id="6" w:name="bookmark6"/>
    </w:p>
    <w:p w:rsidR="004914D0" w:rsidRPr="004C170E" w:rsidRDefault="004914D0" w:rsidP="004914D0">
      <w:pPr>
        <w:rPr>
          <w:rFonts w:cs="Times New Roman"/>
          <w:b/>
        </w:rPr>
      </w:pPr>
      <w:r w:rsidRPr="004C170E">
        <w:rPr>
          <w:rFonts w:cs="Times New Roman"/>
          <w:b/>
        </w:rPr>
        <w:t xml:space="preserve">4. </w:t>
      </w:r>
      <w:bookmarkEnd w:id="6"/>
      <w:r w:rsidRPr="004C170E">
        <w:rPr>
          <w:rFonts w:cs="Times New Roman"/>
          <w:b/>
        </w:rPr>
        <w:t>Утвір горючої суміші й запалення палива</w:t>
      </w:r>
    </w:p>
    <w:p w:rsidR="004914D0" w:rsidRPr="004C170E" w:rsidRDefault="004914D0" w:rsidP="004914D0">
      <w:pPr>
        <w:rPr>
          <w:rFonts w:cs="Times New Roman"/>
        </w:rPr>
      </w:pP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Розпилене паливо, потрапляючи в шари гарячого повітря, нагрівається й випаровується. При цьому в першу чергу випаровуються частки палива діаметром 10-20 мкм, а більші частки випаровуються вже в ході процесу згоряння, поступово утягуючись у нього. Пари палива, перемішуючись із повітрям, утворюють горючу суміш неоднорідну по составу. Чим ближче до поверхні часток, що ще не випарувалися, палива, тем суміш багатше й навпаки. При цьому значення коефіцієнта надлишку повітря по всьому обсягу камери згоряння міняються в дуже широких межах. Просування часток палива в шарах повітря сприяє деякому вирівнюванню состава суміші за обсягом камери згоряння, тому що при цьому відбувається розсіювання пар по траєкторії руху палива.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Тому що в оболонці факела розміри часток палива мінімальні, а температура в порівнянні з усією структурою факела тут найбільша, те й процес сумішоутворення в оболонці відбувається найбільше інтенсивно. У результаті вся оболонка факела випаровується ще до початку горіння. Проте, якась кількість повітря встигає потрапити й у середню частину факела, а також у серцевину. Однак у силу значної концентрації палива в цій зоні процес випару вповільнений.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Після запалення процес сумішоутворення прискорюється, тому що різко зростає температура й швидкість перемішування палива з повітрям. Більший вплив на роботу двигуна виявляє сумішоутворення, що </w:t>
      </w:r>
      <w:r w:rsidR="004C170E" w:rsidRPr="004C170E">
        <w:rPr>
          <w:rFonts w:cs="Times New Roman"/>
        </w:rPr>
        <w:t>передує</w:t>
      </w:r>
      <w:r w:rsidRPr="004C170E">
        <w:rPr>
          <w:rFonts w:cs="Times New Roman"/>
        </w:rPr>
        <w:t xml:space="preserve"> до початку згоряння.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 xml:space="preserve">До початку згоряння паливо, що випарувалося, проходить стадію хімічної підготовки. При цьому в окремих зонах суміші </w:t>
      </w:r>
      <w:r w:rsidR="004C170E" w:rsidRPr="004C170E">
        <w:rPr>
          <w:rFonts w:cs="Times New Roman"/>
        </w:rPr>
        <w:t>виникають</w:t>
      </w:r>
      <w:r w:rsidRPr="004C170E">
        <w:rPr>
          <w:rFonts w:cs="Times New Roman"/>
        </w:rPr>
        <w:t xml:space="preserve"> критичні концентрації проміжних продуктів окиснення, що приводить до </w:t>
      </w:r>
      <w:r w:rsidRPr="004C170E">
        <w:rPr>
          <w:rFonts w:cs="Times New Roman"/>
        </w:rPr>
        <w:lastRenderedPageBreak/>
        <w:t>теплового вибуху й появі в декількох місцях первинних вогнищ полум'я. Зони з коефіцієнтом надлишку повітря 0,8-0,9 найбільш сприятливі для появи таких вогнищ. Ці зони найбільш імовірні на периферії факела, тому що хімічні й фізичні процеси підготовки палива до згоряння тут закінчуються раніше,</w:t>
      </w:r>
    </w:p>
    <w:p w:rsidR="004914D0" w:rsidRPr="004C170E" w:rsidRDefault="004914D0" w:rsidP="004914D0">
      <w:pPr>
        <w:rPr>
          <w:rFonts w:cs="Times New Roman"/>
        </w:rPr>
      </w:pPr>
      <w:r w:rsidRPr="004C170E">
        <w:rPr>
          <w:rFonts w:cs="Times New Roman"/>
        </w:rPr>
        <w:t>Таким чином, запалення в дизелі можливо при будь-якому сумарному коефіцієнті надлишку повітря. Отже, у дизелі коефіцієнт надлишку повітря не характеризує умови запалення суміші, як це має місце в карбюраторному двигуні (межі запалення).</w:t>
      </w:r>
    </w:p>
    <w:p w:rsidR="004914D0" w:rsidRPr="004C170E" w:rsidRDefault="004914D0" w:rsidP="004914D0">
      <w:pPr>
        <w:rPr>
          <w:rFonts w:cs="Times New Roman"/>
          <w:b/>
        </w:rPr>
      </w:pPr>
      <w:r w:rsidRPr="004C170E">
        <w:rPr>
          <w:rFonts w:cs="Times New Roman"/>
          <w:b/>
        </w:rPr>
        <w:t>Контрольні питання</w:t>
      </w:r>
    </w:p>
    <w:p w:rsidR="004914D0" w:rsidRPr="004C170E" w:rsidRDefault="004914D0" w:rsidP="004914D0">
      <w:pPr>
        <w:pStyle w:val="a3"/>
        <w:numPr>
          <w:ilvl w:val="0"/>
          <w:numId w:val="1"/>
        </w:numPr>
        <w:spacing w:line="360" w:lineRule="auto"/>
        <w:ind w:left="-142" w:firstLine="556"/>
        <w:jc w:val="both"/>
        <w:rPr>
          <w:rFonts w:ascii="Times New Roman" w:hAnsi="Times New Roman" w:cs="Times New Roman"/>
          <w:color w:val="auto"/>
          <w:sz w:val="28"/>
          <w:lang w:val="uk-UA"/>
        </w:rPr>
      </w:pPr>
      <w:r w:rsidRPr="004C170E">
        <w:rPr>
          <w:rFonts w:ascii="Times New Roman" w:hAnsi="Times New Roman" w:cs="Times New Roman"/>
          <w:color w:val="auto"/>
          <w:sz w:val="28"/>
          <w:lang w:val="uk-UA"/>
        </w:rPr>
        <w:t>При яких значеннях відбувається згоряння суміші в дизелях?</w:t>
      </w:r>
    </w:p>
    <w:p w:rsidR="004914D0" w:rsidRPr="004C170E" w:rsidRDefault="004914D0" w:rsidP="004914D0">
      <w:pPr>
        <w:pStyle w:val="a3"/>
        <w:numPr>
          <w:ilvl w:val="0"/>
          <w:numId w:val="1"/>
        </w:numPr>
        <w:spacing w:line="360" w:lineRule="auto"/>
        <w:ind w:left="-142" w:firstLine="556"/>
        <w:jc w:val="both"/>
        <w:rPr>
          <w:rFonts w:ascii="Times New Roman" w:hAnsi="Times New Roman" w:cs="Times New Roman"/>
          <w:color w:val="auto"/>
          <w:sz w:val="28"/>
          <w:lang w:val="uk-UA"/>
        </w:rPr>
      </w:pPr>
      <w:r w:rsidRPr="004C170E">
        <w:rPr>
          <w:rFonts w:ascii="Times New Roman" w:hAnsi="Times New Roman" w:cs="Times New Roman"/>
          <w:color w:val="auto"/>
          <w:sz w:val="28"/>
          <w:lang w:val="uk-UA"/>
        </w:rPr>
        <w:t>Чим визначається досконалість процесу згоряння в дизелях?</w:t>
      </w:r>
    </w:p>
    <w:p w:rsidR="004914D0" w:rsidRPr="004C170E" w:rsidRDefault="004914D0" w:rsidP="004914D0">
      <w:pPr>
        <w:pStyle w:val="a3"/>
        <w:numPr>
          <w:ilvl w:val="0"/>
          <w:numId w:val="1"/>
        </w:numPr>
        <w:spacing w:line="360" w:lineRule="auto"/>
        <w:ind w:left="-142" w:firstLine="556"/>
        <w:jc w:val="both"/>
        <w:rPr>
          <w:rFonts w:ascii="Times New Roman" w:hAnsi="Times New Roman" w:cs="Times New Roman"/>
          <w:color w:val="auto"/>
          <w:sz w:val="28"/>
          <w:lang w:val="uk-UA"/>
        </w:rPr>
      </w:pPr>
      <w:r w:rsidRPr="004C170E">
        <w:rPr>
          <w:rFonts w:ascii="Times New Roman" w:hAnsi="Times New Roman" w:cs="Times New Roman"/>
          <w:color w:val="auto"/>
          <w:sz w:val="28"/>
          <w:lang w:val="uk-UA"/>
        </w:rPr>
        <w:t>Чим відрізняються розділені камери згоряння від нерозділених?</w:t>
      </w:r>
    </w:p>
    <w:p w:rsidR="004914D0" w:rsidRPr="004C170E" w:rsidRDefault="004914D0" w:rsidP="004914D0">
      <w:pPr>
        <w:pStyle w:val="a3"/>
        <w:numPr>
          <w:ilvl w:val="0"/>
          <w:numId w:val="1"/>
        </w:numPr>
        <w:spacing w:line="360" w:lineRule="auto"/>
        <w:ind w:left="-142" w:firstLine="556"/>
        <w:jc w:val="both"/>
        <w:rPr>
          <w:rFonts w:ascii="Times New Roman" w:hAnsi="Times New Roman" w:cs="Times New Roman"/>
          <w:color w:val="auto"/>
          <w:sz w:val="28"/>
          <w:lang w:val="uk-UA"/>
        </w:rPr>
      </w:pPr>
      <w:r w:rsidRPr="004C170E">
        <w:rPr>
          <w:rFonts w:ascii="Times New Roman" w:hAnsi="Times New Roman" w:cs="Times New Roman"/>
          <w:color w:val="auto"/>
          <w:sz w:val="28"/>
          <w:lang w:val="uk-UA"/>
        </w:rPr>
        <w:t>Назвіть відомі вам форми нерозділених камер згоряння.</w:t>
      </w:r>
    </w:p>
    <w:p w:rsidR="004914D0" w:rsidRPr="004C170E" w:rsidRDefault="004914D0" w:rsidP="004914D0">
      <w:pPr>
        <w:pStyle w:val="a3"/>
        <w:numPr>
          <w:ilvl w:val="0"/>
          <w:numId w:val="1"/>
        </w:numPr>
        <w:spacing w:line="360" w:lineRule="auto"/>
        <w:ind w:left="-142" w:firstLine="556"/>
        <w:jc w:val="both"/>
        <w:rPr>
          <w:rFonts w:ascii="Times New Roman" w:hAnsi="Times New Roman" w:cs="Times New Roman"/>
          <w:color w:val="auto"/>
          <w:sz w:val="28"/>
          <w:lang w:val="uk-UA"/>
        </w:rPr>
      </w:pPr>
      <w:r w:rsidRPr="004C170E">
        <w:rPr>
          <w:rFonts w:ascii="Times New Roman" w:hAnsi="Times New Roman" w:cs="Times New Roman"/>
          <w:color w:val="auto"/>
          <w:sz w:val="28"/>
          <w:lang w:val="uk-UA"/>
        </w:rPr>
        <w:t xml:space="preserve"> Переваги й недоліки розділених камер згоряння.</w:t>
      </w:r>
    </w:p>
    <w:p w:rsidR="004914D0" w:rsidRPr="004C170E" w:rsidRDefault="004914D0" w:rsidP="004914D0">
      <w:pPr>
        <w:pStyle w:val="a3"/>
        <w:numPr>
          <w:ilvl w:val="0"/>
          <w:numId w:val="1"/>
        </w:numPr>
        <w:spacing w:line="360" w:lineRule="auto"/>
        <w:ind w:left="-142" w:firstLine="556"/>
        <w:jc w:val="both"/>
        <w:rPr>
          <w:rFonts w:ascii="Times New Roman" w:hAnsi="Times New Roman" w:cs="Times New Roman"/>
          <w:color w:val="auto"/>
          <w:sz w:val="28"/>
          <w:lang w:val="uk-UA"/>
        </w:rPr>
      </w:pPr>
      <w:r w:rsidRPr="004C170E">
        <w:rPr>
          <w:rFonts w:ascii="Times New Roman" w:hAnsi="Times New Roman" w:cs="Times New Roman"/>
          <w:color w:val="auto"/>
          <w:sz w:val="28"/>
          <w:lang w:val="uk-UA"/>
        </w:rPr>
        <w:t>Які способи сумішоутворення Ви знаєте?</w:t>
      </w:r>
    </w:p>
    <w:p w:rsidR="004914D0" w:rsidRPr="004C170E" w:rsidRDefault="004914D0" w:rsidP="004914D0">
      <w:pPr>
        <w:pStyle w:val="a3"/>
        <w:numPr>
          <w:ilvl w:val="0"/>
          <w:numId w:val="1"/>
        </w:numPr>
        <w:spacing w:line="360" w:lineRule="auto"/>
        <w:ind w:left="-142" w:firstLine="556"/>
        <w:jc w:val="both"/>
        <w:rPr>
          <w:rFonts w:ascii="Times New Roman" w:hAnsi="Times New Roman" w:cs="Times New Roman"/>
          <w:color w:val="auto"/>
          <w:sz w:val="28"/>
          <w:lang w:val="uk-UA"/>
        </w:rPr>
      </w:pPr>
      <w:r w:rsidRPr="004C170E">
        <w:rPr>
          <w:rFonts w:ascii="Times New Roman" w:hAnsi="Times New Roman" w:cs="Times New Roman"/>
          <w:color w:val="auto"/>
          <w:sz w:val="28"/>
          <w:lang w:val="uk-UA"/>
        </w:rPr>
        <w:t>Переваги й недоліки безпосереднього упорскування.</w:t>
      </w:r>
    </w:p>
    <w:p w:rsidR="004914D0" w:rsidRPr="004C170E" w:rsidRDefault="004914D0" w:rsidP="004914D0">
      <w:pPr>
        <w:pStyle w:val="a3"/>
        <w:numPr>
          <w:ilvl w:val="0"/>
          <w:numId w:val="1"/>
        </w:numPr>
        <w:spacing w:line="360" w:lineRule="auto"/>
        <w:ind w:left="-142" w:firstLine="556"/>
        <w:jc w:val="both"/>
        <w:rPr>
          <w:rFonts w:ascii="Times New Roman" w:hAnsi="Times New Roman" w:cs="Times New Roman"/>
          <w:color w:val="auto"/>
          <w:sz w:val="28"/>
          <w:lang w:val="uk-UA"/>
        </w:rPr>
      </w:pPr>
      <w:r w:rsidRPr="004C170E">
        <w:rPr>
          <w:rFonts w:ascii="Times New Roman" w:hAnsi="Times New Roman" w:cs="Times New Roman"/>
          <w:color w:val="auto"/>
          <w:sz w:val="28"/>
          <w:lang w:val="uk-UA"/>
        </w:rPr>
        <w:t>Розповідайте про плівковий і об'ємно-плівковий способи сумішоутворення.</w:t>
      </w:r>
    </w:p>
    <w:p w:rsidR="004914D0" w:rsidRPr="004C170E" w:rsidRDefault="004914D0" w:rsidP="004914D0">
      <w:pPr>
        <w:pStyle w:val="a3"/>
        <w:numPr>
          <w:ilvl w:val="0"/>
          <w:numId w:val="1"/>
        </w:numPr>
        <w:spacing w:line="360" w:lineRule="auto"/>
        <w:ind w:left="-142" w:firstLine="556"/>
        <w:jc w:val="both"/>
        <w:rPr>
          <w:rFonts w:ascii="Times New Roman" w:hAnsi="Times New Roman" w:cs="Times New Roman"/>
          <w:color w:val="auto"/>
          <w:sz w:val="28"/>
          <w:lang w:val="uk-UA"/>
        </w:rPr>
      </w:pPr>
      <w:r w:rsidRPr="004C170E">
        <w:rPr>
          <w:rFonts w:ascii="Times New Roman" w:hAnsi="Times New Roman" w:cs="Times New Roman"/>
          <w:color w:val="auto"/>
          <w:sz w:val="28"/>
          <w:lang w:val="uk-UA"/>
        </w:rPr>
        <w:t>Гідності й недоліки плівкового сумішоутворення.</w:t>
      </w:r>
    </w:p>
    <w:p w:rsidR="004914D0" w:rsidRPr="004C170E" w:rsidRDefault="004914D0" w:rsidP="004914D0">
      <w:pPr>
        <w:pStyle w:val="a3"/>
        <w:numPr>
          <w:ilvl w:val="0"/>
          <w:numId w:val="1"/>
        </w:numPr>
        <w:spacing w:line="360" w:lineRule="auto"/>
        <w:ind w:left="-142" w:firstLine="556"/>
        <w:jc w:val="both"/>
        <w:rPr>
          <w:rFonts w:ascii="Times New Roman" w:hAnsi="Times New Roman" w:cs="Times New Roman"/>
          <w:color w:val="auto"/>
          <w:sz w:val="28"/>
          <w:lang w:val="uk-UA"/>
        </w:rPr>
      </w:pPr>
      <w:r w:rsidRPr="004C170E">
        <w:rPr>
          <w:rFonts w:ascii="Times New Roman" w:hAnsi="Times New Roman" w:cs="Times New Roman"/>
          <w:color w:val="auto"/>
          <w:sz w:val="28"/>
          <w:lang w:val="uk-UA"/>
        </w:rPr>
        <w:t>Якими критеріями оцінюється якість розпилення суміші?</w:t>
      </w:r>
    </w:p>
    <w:p w:rsidR="004914D0" w:rsidRPr="004C170E" w:rsidRDefault="004914D0" w:rsidP="004914D0">
      <w:pPr>
        <w:pStyle w:val="a3"/>
        <w:numPr>
          <w:ilvl w:val="0"/>
          <w:numId w:val="1"/>
        </w:numPr>
        <w:spacing w:line="360" w:lineRule="auto"/>
        <w:ind w:left="-142" w:firstLine="556"/>
        <w:jc w:val="both"/>
        <w:rPr>
          <w:rFonts w:ascii="Times New Roman" w:hAnsi="Times New Roman" w:cs="Times New Roman"/>
          <w:color w:val="auto"/>
          <w:sz w:val="28"/>
          <w:lang w:val="uk-UA"/>
        </w:rPr>
      </w:pPr>
      <w:r w:rsidRPr="004C170E">
        <w:rPr>
          <w:rFonts w:ascii="Times New Roman" w:hAnsi="Times New Roman" w:cs="Times New Roman"/>
          <w:color w:val="auto"/>
          <w:sz w:val="28"/>
          <w:lang w:val="uk-UA"/>
        </w:rPr>
        <w:t>Які фактори впливають на розпилення палива?</w:t>
      </w:r>
    </w:p>
    <w:p w:rsidR="004914D0" w:rsidRPr="004C170E" w:rsidRDefault="004914D0" w:rsidP="004914D0">
      <w:pPr>
        <w:pStyle w:val="a3"/>
        <w:numPr>
          <w:ilvl w:val="0"/>
          <w:numId w:val="1"/>
        </w:numPr>
        <w:spacing w:line="360" w:lineRule="auto"/>
        <w:ind w:left="-142" w:firstLine="556"/>
        <w:jc w:val="both"/>
        <w:rPr>
          <w:rFonts w:ascii="Times New Roman" w:hAnsi="Times New Roman" w:cs="Times New Roman"/>
          <w:color w:val="auto"/>
          <w:sz w:val="28"/>
          <w:lang w:val="uk-UA"/>
        </w:rPr>
      </w:pPr>
      <w:r w:rsidRPr="004C170E">
        <w:rPr>
          <w:rFonts w:ascii="Times New Roman" w:hAnsi="Times New Roman" w:cs="Times New Roman"/>
          <w:color w:val="auto"/>
          <w:sz w:val="28"/>
          <w:lang w:val="uk-UA"/>
        </w:rPr>
        <w:t>Які типи розпилювачів палива одержали найбільше поширення?</w:t>
      </w:r>
    </w:p>
    <w:p w:rsidR="004914D0" w:rsidRPr="004C170E" w:rsidRDefault="004914D0" w:rsidP="004914D0">
      <w:pPr>
        <w:pStyle w:val="a3"/>
        <w:numPr>
          <w:ilvl w:val="0"/>
          <w:numId w:val="1"/>
        </w:numPr>
        <w:spacing w:line="360" w:lineRule="auto"/>
        <w:ind w:left="-142" w:firstLine="556"/>
        <w:jc w:val="both"/>
        <w:rPr>
          <w:rFonts w:ascii="Times New Roman" w:hAnsi="Times New Roman" w:cs="Times New Roman"/>
          <w:color w:val="auto"/>
          <w:sz w:val="28"/>
          <w:lang w:val="uk-UA"/>
        </w:rPr>
      </w:pPr>
      <w:r w:rsidRPr="004C170E">
        <w:rPr>
          <w:rFonts w:ascii="Times New Roman" w:hAnsi="Times New Roman" w:cs="Times New Roman"/>
          <w:color w:val="auto"/>
          <w:sz w:val="28"/>
          <w:lang w:val="uk-UA"/>
        </w:rPr>
        <w:t>Чому в дизелі коефіцієнт надлишку повітря не характеризує умови запалення суміші ( по межах)?</w:t>
      </w:r>
    </w:p>
    <w:bookmarkEnd w:id="0"/>
    <w:p w:rsidR="00425AFC" w:rsidRPr="004C170E" w:rsidRDefault="00425AFC" w:rsidP="004914D0"/>
    <w:sectPr w:rsidR="00425AFC" w:rsidRPr="004C170E" w:rsidSect="004914D0">
      <w:pgSz w:w="11909" w:h="16834"/>
      <w:pgMar w:top="1134" w:right="1134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F1136"/>
    <w:multiLevelType w:val="hybridMultilevel"/>
    <w:tmpl w:val="D786AC8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4D0"/>
    <w:rsid w:val="00364005"/>
    <w:rsid w:val="003A5784"/>
    <w:rsid w:val="00425AFC"/>
    <w:rsid w:val="004914D0"/>
    <w:rsid w:val="004C170E"/>
    <w:rsid w:val="0072690B"/>
    <w:rsid w:val="0088745B"/>
    <w:rsid w:val="00B16A71"/>
    <w:rsid w:val="00B669DD"/>
    <w:rsid w:val="00CD2F3F"/>
    <w:rsid w:val="00E92C5D"/>
    <w:rsid w:val="00F6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005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F65B9A"/>
    <w:pPr>
      <w:keepNext/>
      <w:jc w:val="left"/>
      <w:outlineLvl w:val="0"/>
    </w:pPr>
    <w:rPr>
      <w:rFonts w:asciiTheme="minorHAnsi" w:hAnsiTheme="minorHAnsi"/>
      <w:b/>
      <w:bCs/>
      <w:kern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5B9A"/>
    <w:rPr>
      <w:b/>
      <w:bCs/>
      <w:kern w:val="32"/>
      <w:sz w:val="28"/>
      <w:szCs w:val="32"/>
      <w:lang w:val="ru-RU"/>
    </w:rPr>
  </w:style>
  <w:style w:type="paragraph" w:styleId="a3">
    <w:name w:val="List Paragraph"/>
    <w:basedOn w:val="a"/>
    <w:uiPriority w:val="34"/>
    <w:qFormat/>
    <w:rsid w:val="004914D0"/>
    <w:pPr>
      <w:widowControl w:val="0"/>
      <w:spacing w:line="240" w:lineRule="auto"/>
      <w:ind w:left="720" w:firstLine="0"/>
      <w:contextualSpacing/>
      <w:jc w:val="left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4914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4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005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F65B9A"/>
    <w:pPr>
      <w:keepNext/>
      <w:jc w:val="left"/>
      <w:outlineLvl w:val="0"/>
    </w:pPr>
    <w:rPr>
      <w:rFonts w:asciiTheme="minorHAnsi" w:hAnsiTheme="minorHAnsi"/>
      <w:b/>
      <w:bCs/>
      <w:kern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5B9A"/>
    <w:rPr>
      <w:b/>
      <w:bCs/>
      <w:kern w:val="32"/>
      <w:sz w:val="28"/>
      <w:szCs w:val="32"/>
      <w:lang w:val="ru-RU"/>
    </w:rPr>
  </w:style>
  <w:style w:type="paragraph" w:styleId="a3">
    <w:name w:val="List Paragraph"/>
    <w:basedOn w:val="a"/>
    <w:uiPriority w:val="34"/>
    <w:qFormat/>
    <w:rsid w:val="004914D0"/>
    <w:pPr>
      <w:widowControl w:val="0"/>
      <w:spacing w:line="240" w:lineRule="auto"/>
      <w:ind w:left="720" w:firstLine="0"/>
      <w:contextualSpacing/>
      <w:jc w:val="left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4914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4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14325</Words>
  <Characters>8166</Characters>
  <Application>Microsoft Office Word</Application>
  <DocSecurity>0</DocSecurity>
  <Lines>68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Sacha</dc:creator>
  <cp:lastModifiedBy>Sacha</cp:lastModifiedBy>
  <cp:revision>2</cp:revision>
  <dcterms:created xsi:type="dcterms:W3CDTF">2020-04-30T09:05:00Z</dcterms:created>
  <dcterms:modified xsi:type="dcterms:W3CDTF">2020-04-30T09:05:00Z</dcterms:modified>
</cp:coreProperties>
</file>